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B0208" w14:textId="77777777" w:rsidR="00442050" w:rsidRPr="00610710" w:rsidRDefault="00442050" w:rsidP="009F577C">
      <w:pPr>
        <w:tabs>
          <w:tab w:val="left" w:pos="836"/>
          <w:tab w:val="center" w:pos="5400"/>
        </w:tabs>
        <w:spacing w:after="0" w:line="240" w:lineRule="auto"/>
        <w:contextualSpacing/>
        <w:jc w:val="center"/>
        <w:rPr>
          <w:rFonts w:ascii="Arial Rounded MT Bold" w:eastAsia="Times New Roman" w:hAnsi="Arial Rounded MT Bold" w:cs="Arial"/>
          <w:b/>
          <w:bCs/>
          <w:kern w:val="36"/>
          <w:sz w:val="36"/>
          <w:szCs w:val="36"/>
        </w:rPr>
      </w:pPr>
      <w:r w:rsidRPr="00610710">
        <w:rPr>
          <w:rFonts w:ascii="Arial Rounded MT Bold" w:eastAsia="Times New Roman" w:hAnsi="Arial Rounded MT Bold" w:cs="Arial"/>
          <w:b/>
          <w:bCs/>
          <w:kern w:val="36"/>
          <w:sz w:val="36"/>
          <w:szCs w:val="36"/>
        </w:rPr>
        <w:t xml:space="preserve">NEWS ARTICLES ON KEY ISSUES – </w:t>
      </w:r>
      <w:r w:rsidR="00E96794">
        <w:rPr>
          <w:rFonts w:ascii="Arial Rounded MT Bold" w:eastAsia="Times New Roman" w:hAnsi="Arial Rounded MT Bold" w:cs="Arial"/>
          <w:b/>
          <w:bCs/>
          <w:kern w:val="36"/>
          <w:sz w:val="36"/>
          <w:szCs w:val="36"/>
        </w:rPr>
        <w:t>DECEMBER 11</w:t>
      </w:r>
      <w:r w:rsidRPr="00610710">
        <w:rPr>
          <w:rFonts w:ascii="Arial Rounded MT Bold" w:eastAsia="Times New Roman" w:hAnsi="Arial Rounded MT Bold" w:cs="Arial"/>
          <w:b/>
          <w:bCs/>
          <w:kern w:val="36"/>
          <w:sz w:val="36"/>
          <w:szCs w:val="36"/>
        </w:rPr>
        <w:t>, 20</w:t>
      </w:r>
      <w:r>
        <w:rPr>
          <w:rFonts w:ascii="Arial Rounded MT Bold" w:eastAsia="Times New Roman" w:hAnsi="Arial Rounded MT Bold" w:cs="Arial"/>
          <w:b/>
          <w:bCs/>
          <w:kern w:val="36"/>
          <w:sz w:val="36"/>
          <w:szCs w:val="36"/>
        </w:rPr>
        <w:t>25</w:t>
      </w:r>
      <w:r w:rsidRPr="00610710">
        <w:rPr>
          <w:rFonts w:ascii="Arial Rounded MT Bold" w:eastAsia="Times New Roman" w:hAnsi="Arial Rounded MT Bold" w:cs="Arial"/>
          <w:b/>
          <w:vanish/>
          <w:sz w:val="36"/>
          <w:szCs w:val="36"/>
        </w:rPr>
        <w:t>Bottom of Form</w:t>
      </w:r>
    </w:p>
    <w:p w14:paraId="287B0209" w14:textId="77777777" w:rsidR="00442050" w:rsidRPr="000C2EAA" w:rsidRDefault="00442050" w:rsidP="009F577C">
      <w:pPr>
        <w:tabs>
          <w:tab w:val="left" w:pos="836"/>
          <w:tab w:val="center" w:pos="5400"/>
        </w:tabs>
        <w:spacing w:after="0" w:line="240" w:lineRule="auto"/>
        <w:contextualSpacing/>
        <w:jc w:val="center"/>
        <w:rPr>
          <w:rFonts w:ascii="Arial Black" w:eastAsia="Times New Roman" w:hAnsi="Arial Black" w:cs="Arial"/>
          <w:b/>
          <w:bCs/>
          <w:kern w:val="36"/>
          <w:sz w:val="10"/>
          <w:szCs w:val="8"/>
        </w:rPr>
      </w:pPr>
    </w:p>
    <w:p w14:paraId="287B020A" w14:textId="77777777" w:rsidR="00442050" w:rsidRPr="00692B50" w:rsidRDefault="00442050" w:rsidP="009F577C">
      <w:pPr>
        <w:tabs>
          <w:tab w:val="left" w:pos="836"/>
          <w:tab w:val="center" w:pos="5400"/>
        </w:tabs>
        <w:spacing w:after="0" w:line="240" w:lineRule="auto"/>
        <w:contextualSpacing/>
        <w:jc w:val="center"/>
        <w:rPr>
          <w:rFonts w:ascii="Arial Rounded MT Bold" w:eastAsia="Arial Unicode MS" w:hAnsi="Arial Rounded MT Bold" w:cs="Arial Unicode MS"/>
          <w:b/>
          <w:bCs/>
          <w:kern w:val="36"/>
          <w:sz w:val="28"/>
          <w:szCs w:val="24"/>
        </w:rPr>
      </w:pPr>
      <w:r w:rsidRPr="00692B50">
        <w:rPr>
          <w:rFonts w:ascii="Arial Rounded MT Bold" w:eastAsia="Arial Unicode MS" w:hAnsi="Arial Rounded MT Bold" w:cs="Arial Unicode MS"/>
          <w:b/>
          <w:bCs/>
          <w:kern w:val="36"/>
          <w:sz w:val="32"/>
          <w:szCs w:val="24"/>
        </w:rPr>
        <w:t>LATEST STATISTICS</w:t>
      </w:r>
    </w:p>
    <w:p w14:paraId="287B020B" w14:textId="77777777" w:rsidR="00442050" w:rsidRPr="000C2EAA" w:rsidRDefault="00442050" w:rsidP="009F577C">
      <w:pPr>
        <w:tabs>
          <w:tab w:val="left" w:pos="836"/>
          <w:tab w:val="center" w:pos="5400"/>
        </w:tabs>
        <w:spacing w:after="0" w:line="240" w:lineRule="auto"/>
        <w:contextualSpacing/>
        <w:jc w:val="center"/>
        <w:rPr>
          <w:rFonts w:ascii="Arial Black" w:eastAsia="Times New Roman" w:hAnsi="Arial Black" w:cs="Arial"/>
          <w:b/>
          <w:bCs/>
          <w:kern w:val="36"/>
          <w:sz w:val="10"/>
          <w:szCs w:val="1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191"/>
        <w:gridCol w:w="2570"/>
        <w:gridCol w:w="813"/>
        <w:gridCol w:w="813"/>
        <w:gridCol w:w="933"/>
        <w:gridCol w:w="933"/>
        <w:gridCol w:w="933"/>
      </w:tblGrid>
      <w:tr w:rsidR="00442050" w:rsidRPr="006029B4" w14:paraId="287B020D" w14:textId="77777777" w:rsidTr="00F2794C">
        <w:trPr>
          <w:trHeight w:val="150"/>
          <w:jc w:val="center"/>
        </w:trPr>
        <w:tc>
          <w:tcPr>
            <w:tcW w:w="8186" w:type="dxa"/>
            <w:gridSpan w:val="7"/>
            <w:tcBorders>
              <w:top w:val="single" w:sz="6" w:space="0" w:color="000000"/>
              <w:left w:val="single" w:sz="6" w:space="0" w:color="000000"/>
              <w:bottom w:val="single" w:sz="6" w:space="0" w:color="000000"/>
              <w:right w:val="single" w:sz="6" w:space="0" w:color="000000"/>
            </w:tcBorders>
            <w:shd w:val="clear" w:color="auto" w:fill="CCC0D9" w:themeFill="accent4" w:themeFillTint="66"/>
          </w:tcPr>
          <w:p w14:paraId="287B020C" w14:textId="77777777" w:rsidR="00442050" w:rsidRPr="000C2EAA" w:rsidRDefault="00442050" w:rsidP="009F577C">
            <w:pPr>
              <w:spacing w:after="0" w:line="240" w:lineRule="auto"/>
              <w:contextualSpacing/>
              <w:jc w:val="center"/>
              <w:rPr>
                <w:rFonts w:ascii="Times New Roman" w:eastAsia="Times New Roman" w:hAnsi="Times New Roman" w:cs="Times New Roman"/>
                <w:sz w:val="28"/>
                <w:szCs w:val="28"/>
              </w:rPr>
            </w:pPr>
            <w:r w:rsidRPr="000C2EAA">
              <w:rPr>
                <w:rFonts w:ascii="Times New Roman" w:eastAsia="Times New Roman" w:hAnsi="Times New Roman" w:cs="Times New Roman"/>
                <w:sz w:val="28"/>
                <w:szCs w:val="28"/>
              </w:rPr>
              <w:t> </w:t>
            </w:r>
            <w:r w:rsidRPr="000C2EAA">
              <w:rPr>
                <w:rFonts w:ascii="Arial Narrow" w:eastAsia="Arial" w:hAnsi="Arial Narrow" w:cs="Arial"/>
                <w:b/>
                <w:bCs/>
                <w:color w:val="000000"/>
                <w:sz w:val="28"/>
                <w:szCs w:val="28"/>
              </w:rPr>
              <w:t>U.S. Border Patrol Southwest Border Encounters</w:t>
            </w:r>
          </w:p>
        </w:tc>
      </w:tr>
      <w:tr w:rsidR="00442050" w:rsidRPr="006029B4" w14:paraId="287B021A" w14:textId="77777777" w:rsidTr="00F2794C">
        <w:trPr>
          <w:trHeight w:val="150"/>
          <w:jc w:val="center"/>
        </w:trPr>
        <w:tc>
          <w:tcPr>
            <w:tcW w:w="1191" w:type="dxa"/>
            <w:tcBorders>
              <w:top w:val="single" w:sz="6" w:space="0" w:color="000000"/>
              <w:left w:val="single" w:sz="6" w:space="0" w:color="000000"/>
              <w:bottom w:val="single" w:sz="6" w:space="0" w:color="000000"/>
              <w:right w:val="single" w:sz="6" w:space="0" w:color="000000"/>
            </w:tcBorders>
            <w:shd w:val="clear" w:color="auto" w:fill="CCC0D9" w:themeFill="accent4" w:themeFillTint="66"/>
          </w:tcPr>
          <w:p w14:paraId="287B020E" w14:textId="77777777" w:rsidR="00442050" w:rsidRPr="000C2EAA" w:rsidRDefault="00442050" w:rsidP="009F577C">
            <w:pPr>
              <w:spacing w:after="0" w:line="240" w:lineRule="auto"/>
              <w:contextualSpacing/>
              <w:jc w:val="center"/>
              <w:rPr>
                <w:rFonts w:ascii="Arial Narrow" w:eastAsia="Arial" w:hAnsi="Arial Narrow" w:cs="Arial"/>
                <w:b/>
                <w:bCs/>
                <w:color w:val="000000"/>
              </w:rPr>
            </w:pPr>
            <w:r w:rsidRPr="000C2EAA">
              <w:rPr>
                <w:rFonts w:ascii="Arial Narrow" w:eastAsia="Arial" w:hAnsi="Arial Narrow" w:cs="Arial"/>
                <w:b/>
                <w:bCs/>
                <w:color w:val="000000"/>
              </w:rPr>
              <w:t>USBP</w:t>
            </w:r>
          </w:p>
        </w:tc>
        <w:tc>
          <w:tcPr>
            <w:tcW w:w="2570" w:type="dxa"/>
            <w:tcBorders>
              <w:top w:val="single" w:sz="6" w:space="0" w:color="000000"/>
              <w:left w:val="single" w:sz="6" w:space="0" w:color="000000"/>
              <w:bottom w:val="single" w:sz="6" w:space="0" w:color="000000"/>
              <w:right w:val="single" w:sz="6" w:space="0" w:color="000000"/>
            </w:tcBorders>
            <w:shd w:val="clear" w:color="auto" w:fill="CCC0D9" w:themeFill="accent4" w:themeFillTint="66"/>
            <w:hideMark/>
          </w:tcPr>
          <w:p w14:paraId="287B020F" w14:textId="77777777" w:rsidR="00442050" w:rsidRPr="000C2EAA" w:rsidRDefault="00442050" w:rsidP="009F577C">
            <w:pPr>
              <w:spacing w:after="0" w:line="240" w:lineRule="auto"/>
              <w:contextualSpacing/>
              <w:jc w:val="center"/>
              <w:rPr>
                <w:rFonts w:ascii="Arial Narrow" w:eastAsia="Arial" w:hAnsi="Arial Narrow" w:cs="Arial"/>
                <w:b/>
                <w:bCs/>
                <w:color w:val="000000"/>
              </w:rPr>
            </w:pPr>
            <w:r w:rsidRPr="000C2EAA">
              <w:rPr>
                <w:rFonts w:ascii="Arial Narrow" w:eastAsia="Arial" w:hAnsi="Arial Narrow" w:cs="Arial"/>
                <w:b/>
                <w:bCs/>
                <w:color w:val="000000"/>
              </w:rPr>
              <w:t>Demographic</w:t>
            </w:r>
          </w:p>
        </w:tc>
        <w:tc>
          <w:tcPr>
            <w:tcW w:w="813" w:type="dxa"/>
            <w:tcBorders>
              <w:top w:val="single" w:sz="6" w:space="0" w:color="000000"/>
              <w:left w:val="single" w:sz="6" w:space="0" w:color="000000"/>
              <w:bottom w:val="single" w:sz="6" w:space="0" w:color="000000"/>
              <w:right w:val="single" w:sz="6" w:space="0" w:color="000000"/>
            </w:tcBorders>
            <w:shd w:val="clear" w:color="auto" w:fill="CCC0D9" w:themeFill="accent4" w:themeFillTint="66"/>
            <w:hideMark/>
          </w:tcPr>
          <w:p w14:paraId="287B0210" w14:textId="77777777" w:rsidR="00442050" w:rsidRPr="000C2EAA" w:rsidRDefault="00442050" w:rsidP="009F577C">
            <w:pPr>
              <w:spacing w:after="0" w:line="240" w:lineRule="auto"/>
              <w:contextualSpacing/>
              <w:jc w:val="center"/>
              <w:rPr>
                <w:rFonts w:ascii="Arial Narrow" w:eastAsia="Arial" w:hAnsi="Arial Narrow" w:cs="Arial"/>
                <w:b/>
                <w:bCs/>
                <w:color w:val="000000"/>
              </w:rPr>
            </w:pPr>
            <w:r w:rsidRPr="000C2EAA">
              <w:rPr>
                <w:rFonts w:ascii="Arial Narrow" w:eastAsia="Arial" w:hAnsi="Arial Narrow" w:cs="Arial"/>
                <w:b/>
                <w:bCs/>
                <w:color w:val="000000"/>
              </w:rPr>
              <w:t>FY 2019</w:t>
            </w:r>
          </w:p>
          <w:p w14:paraId="287B0211" w14:textId="77777777" w:rsidR="00442050" w:rsidRPr="000C2EAA" w:rsidRDefault="00442050" w:rsidP="009F577C">
            <w:pPr>
              <w:spacing w:after="0" w:line="240" w:lineRule="auto"/>
              <w:contextualSpacing/>
              <w:jc w:val="center"/>
              <w:rPr>
                <w:rFonts w:ascii="Arial Narrow" w:eastAsia="Arial" w:hAnsi="Arial Narrow" w:cs="Arial"/>
                <w:b/>
                <w:bCs/>
                <w:color w:val="000000"/>
              </w:rPr>
            </w:pPr>
            <w:r w:rsidRPr="000C2EAA">
              <w:rPr>
                <w:rFonts w:ascii="Arial Narrow" w:eastAsia="Arial" w:hAnsi="Arial Narrow" w:cs="Arial"/>
                <w:b/>
                <w:bCs/>
                <w:color w:val="000000"/>
              </w:rPr>
              <w:t>Totals</w:t>
            </w:r>
          </w:p>
        </w:tc>
        <w:tc>
          <w:tcPr>
            <w:tcW w:w="813" w:type="dxa"/>
            <w:tcBorders>
              <w:top w:val="single" w:sz="6" w:space="0" w:color="000000"/>
              <w:left w:val="single" w:sz="6" w:space="0" w:color="000000"/>
              <w:bottom w:val="single" w:sz="6" w:space="0" w:color="000000"/>
              <w:right w:val="single" w:sz="6" w:space="0" w:color="000000"/>
            </w:tcBorders>
            <w:shd w:val="clear" w:color="auto" w:fill="CCC0D9" w:themeFill="accent4" w:themeFillTint="66"/>
            <w:tcMar>
              <w:top w:w="15" w:type="dxa"/>
              <w:left w:w="15" w:type="dxa"/>
              <w:bottom w:w="150" w:type="dxa"/>
              <w:right w:w="15" w:type="dxa"/>
            </w:tcMar>
            <w:hideMark/>
          </w:tcPr>
          <w:p w14:paraId="287B0212" w14:textId="77777777" w:rsidR="00442050" w:rsidRPr="000C2EAA" w:rsidRDefault="00442050" w:rsidP="009F577C">
            <w:pPr>
              <w:spacing w:after="0" w:line="240" w:lineRule="auto"/>
              <w:contextualSpacing/>
              <w:jc w:val="center"/>
              <w:rPr>
                <w:rFonts w:ascii="Arial Narrow" w:eastAsia="Arial" w:hAnsi="Arial Narrow" w:cs="Arial"/>
                <w:b/>
                <w:bCs/>
                <w:color w:val="000000"/>
              </w:rPr>
            </w:pPr>
            <w:r w:rsidRPr="000C2EAA">
              <w:rPr>
                <w:rFonts w:ascii="Arial Narrow" w:eastAsia="Arial" w:hAnsi="Arial Narrow" w:cs="Arial"/>
                <w:b/>
                <w:bCs/>
                <w:color w:val="000000"/>
              </w:rPr>
              <w:t>FY 2020</w:t>
            </w:r>
          </w:p>
          <w:p w14:paraId="287B0213" w14:textId="77777777" w:rsidR="00442050" w:rsidRPr="000C2EAA" w:rsidRDefault="00442050" w:rsidP="009F577C">
            <w:pPr>
              <w:spacing w:after="0" w:line="240" w:lineRule="auto"/>
              <w:contextualSpacing/>
              <w:jc w:val="center"/>
              <w:rPr>
                <w:rFonts w:ascii="Arial Narrow" w:eastAsia="Arial" w:hAnsi="Arial Narrow" w:cs="Arial"/>
                <w:b/>
                <w:bCs/>
                <w:color w:val="000000"/>
              </w:rPr>
            </w:pPr>
            <w:r w:rsidRPr="000C2EAA">
              <w:rPr>
                <w:rFonts w:ascii="Arial Narrow" w:eastAsia="Arial" w:hAnsi="Arial Narrow" w:cs="Arial"/>
                <w:b/>
                <w:bCs/>
                <w:color w:val="000000"/>
              </w:rPr>
              <w:t>Totals</w:t>
            </w:r>
          </w:p>
        </w:tc>
        <w:tc>
          <w:tcPr>
            <w:tcW w:w="933" w:type="dxa"/>
            <w:tcBorders>
              <w:top w:val="single" w:sz="6" w:space="0" w:color="000000"/>
              <w:left w:val="single" w:sz="6" w:space="0" w:color="000000"/>
              <w:bottom w:val="single" w:sz="6" w:space="0" w:color="000000"/>
              <w:right w:val="single" w:sz="6" w:space="0" w:color="000000"/>
            </w:tcBorders>
            <w:shd w:val="clear" w:color="auto" w:fill="CCC0D9" w:themeFill="accent4" w:themeFillTint="66"/>
            <w:tcMar>
              <w:top w:w="15" w:type="dxa"/>
              <w:left w:w="15" w:type="dxa"/>
              <w:bottom w:w="150" w:type="dxa"/>
              <w:right w:w="15" w:type="dxa"/>
            </w:tcMar>
            <w:hideMark/>
          </w:tcPr>
          <w:p w14:paraId="287B0214" w14:textId="77777777" w:rsidR="00442050" w:rsidRPr="000C2EAA" w:rsidRDefault="00442050" w:rsidP="009F577C">
            <w:pPr>
              <w:spacing w:after="0" w:line="240" w:lineRule="auto"/>
              <w:contextualSpacing/>
              <w:jc w:val="center"/>
              <w:rPr>
                <w:rFonts w:ascii="Arial Narrow" w:eastAsia="Arial" w:hAnsi="Arial Narrow" w:cs="Arial"/>
                <w:b/>
                <w:bCs/>
                <w:color w:val="000000"/>
              </w:rPr>
            </w:pPr>
            <w:r w:rsidRPr="000C2EAA">
              <w:rPr>
                <w:rFonts w:ascii="Arial Narrow" w:eastAsia="Arial" w:hAnsi="Arial Narrow" w:cs="Arial"/>
                <w:b/>
                <w:bCs/>
                <w:color w:val="000000"/>
              </w:rPr>
              <w:t>FY 2021</w:t>
            </w:r>
          </w:p>
          <w:p w14:paraId="287B0215" w14:textId="77777777" w:rsidR="00442050" w:rsidRPr="000C2EAA" w:rsidRDefault="00442050" w:rsidP="009F577C">
            <w:pPr>
              <w:spacing w:after="0" w:line="240" w:lineRule="auto"/>
              <w:contextualSpacing/>
              <w:jc w:val="center"/>
              <w:rPr>
                <w:rFonts w:ascii="Arial Narrow" w:eastAsia="Arial" w:hAnsi="Arial Narrow" w:cs="Arial"/>
                <w:b/>
                <w:bCs/>
                <w:color w:val="000000"/>
              </w:rPr>
            </w:pPr>
            <w:r w:rsidRPr="000C2EAA">
              <w:rPr>
                <w:rFonts w:ascii="Arial Narrow" w:eastAsia="Arial" w:hAnsi="Arial Narrow" w:cs="Arial"/>
                <w:b/>
                <w:bCs/>
                <w:color w:val="000000"/>
              </w:rPr>
              <w:t>Totals</w:t>
            </w:r>
          </w:p>
        </w:tc>
        <w:tc>
          <w:tcPr>
            <w:tcW w:w="933" w:type="dxa"/>
            <w:tcBorders>
              <w:top w:val="single" w:sz="6" w:space="0" w:color="000000"/>
              <w:left w:val="single" w:sz="6" w:space="0" w:color="000000"/>
              <w:bottom w:val="single" w:sz="6" w:space="0" w:color="000000"/>
              <w:right w:val="single" w:sz="6" w:space="0" w:color="000000"/>
            </w:tcBorders>
            <w:shd w:val="clear" w:color="auto" w:fill="CCC0D9" w:themeFill="accent4" w:themeFillTint="66"/>
            <w:hideMark/>
          </w:tcPr>
          <w:p w14:paraId="287B0216" w14:textId="77777777" w:rsidR="00442050" w:rsidRPr="000C2EAA" w:rsidRDefault="00442050" w:rsidP="009F577C">
            <w:pPr>
              <w:spacing w:after="0" w:line="240" w:lineRule="auto"/>
              <w:contextualSpacing/>
              <w:jc w:val="center"/>
              <w:rPr>
                <w:rFonts w:ascii="Arial Narrow" w:eastAsia="Arial" w:hAnsi="Arial Narrow" w:cs="Arial"/>
                <w:b/>
                <w:bCs/>
                <w:color w:val="000000"/>
              </w:rPr>
            </w:pPr>
            <w:r w:rsidRPr="000C2EAA">
              <w:rPr>
                <w:rFonts w:ascii="Arial Narrow" w:eastAsia="Arial" w:hAnsi="Arial Narrow" w:cs="Arial"/>
                <w:b/>
                <w:bCs/>
                <w:color w:val="000000"/>
              </w:rPr>
              <w:t>FY 2022</w:t>
            </w:r>
          </w:p>
          <w:p w14:paraId="287B0217" w14:textId="77777777" w:rsidR="00442050" w:rsidRPr="000C2EAA" w:rsidRDefault="00442050" w:rsidP="009F577C">
            <w:pPr>
              <w:spacing w:after="0" w:line="240" w:lineRule="auto"/>
              <w:contextualSpacing/>
              <w:jc w:val="center"/>
              <w:rPr>
                <w:rFonts w:ascii="Arial Narrow" w:eastAsia="Arial" w:hAnsi="Arial Narrow" w:cs="Arial"/>
                <w:b/>
                <w:bCs/>
                <w:color w:val="000000"/>
              </w:rPr>
            </w:pPr>
            <w:r w:rsidRPr="000C2EAA">
              <w:rPr>
                <w:rFonts w:ascii="Arial Narrow" w:eastAsia="Arial" w:hAnsi="Arial Narrow" w:cs="Arial"/>
                <w:b/>
                <w:bCs/>
                <w:color w:val="000000"/>
              </w:rPr>
              <w:t>Totals</w:t>
            </w:r>
          </w:p>
        </w:tc>
        <w:tc>
          <w:tcPr>
            <w:tcW w:w="933" w:type="dxa"/>
            <w:tcBorders>
              <w:top w:val="single" w:sz="6" w:space="0" w:color="000000"/>
              <w:left w:val="single" w:sz="6" w:space="0" w:color="000000"/>
              <w:bottom w:val="single" w:sz="6" w:space="0" w:color="000000"/>
              <w:right w:val="single" w:sz="6" w:space="0" w:color="000000"/>
            </w:tcBorders>
            <w:shd w:val="clear" w:color="auto" w:fill="CCC0D9" w:themeFill="accent4" w:themeFillTint="66"/>
          </w:tcPr>
          <w:p w14:paraId="287B0218" w14:textId="77777777" w:rsidR="00442050" w:rsidRPr="003D09A3" w:rsidRDefault="00442050" w:rsidP="009F577C">
            <w:pPr>
              <w:spacing w:after="0" w:line="240" w:lineRule="auto"/>
              <w:contextualSpacing/>
              <w:jc w:val="center"/>
              <w:rPr>
                <w:rFonts w:ascii="Arial Narrow" w:eastAsia="Arial" w:hAnsi="Arial Narrow" w:cs="Arial"/>
                <w:b/>
                <w:bCs/>
                <w:color w:val="000000"/>
              </w:rPr>
            </w:pPr>
            <w:r>
              <w:rPr>
                <w:rFonts w:ascii="Arial Narrow" w:eastAsia="Arial" w:hAnsi="Arial Narrow" w:cs="Arial"/>
                <w:b/>
                <w:bCs/>
                <w:color w:val="000000"/>
              </w:rPr>
              <w:t>FY 2023</w:t>
            </w:r>
          </w:p>
          <w:p w14:paraId="287B0219" w14:textId="77777777" w:rsidR="00442050" w:rsidRPr="000C2EAA" w:rsidRDefault="00442050" w:rsidP="009F577C">
            <w:pPr>
              <w:spacing w:after="0" w:line="240" w:lineRule="auto"/>
              <w:contextualSpacing/>
              <w:jc w:val="center"/>
              <w:rPr>
                <w:rFonts w:ascii="Arial Narrow" w:eastAsia="Arial" w:hAnsi="Arial Narrow" w:cs="Arial"/>
                <w:b/>
                <w:bCs/>
                <w:color w:val="000000"/>
              </w:rPr>
            </w:pPr>
            <w:r w:rsidRPr="003D09A3">
              <w:rPr>
                <w:rFonts w:ascii="Arial Narrow" w:eastAsia="Arial" w:hAnsi="Arial Narrow" w:cs="Arial"/>
                <w:b/>
                <w:bCs/>
                <w:color w:val="000000"/>
              </w:rPr>
              <w:t>Totals</w:t>
            </w:r>
          </w:p>
        </w:tc>
      </w:tr>
      <w:tr w:rsidR="00442050" w:rsidRPr="006029B4" w14:paraId="287B0223" w14:textId="77777777" w:rsidTr="00F2794C">
        <w:trPr>
          <w:trHeight w:val="96"/>
          <w:jc w:val="center"/>
        </w:trPr>
        <w:tc>
          <w:tcPr>
            <w:tcW w:w="1191" w:type="dxa"/>
            <w:vMerge w:val="restart"/>
            <w:tcBorders>
              <w:top w:val="single" w:sz="6" w:space="0" w:color="000000"/>
              <w:left w:val="single" w:sz="6" w:space="0" w:color="000000"/>
              <w:right w:val="single" w:sz="6" w:space="0" w:color="000000"/>
            </w:tcBorders>
            <w:shd w:val="clear" w:color="auto" w:fill="E5DFEC" w:themeFill="accent4" w:themeFillTint="33"/>
            <w:vAlign w:val="center"/>
          </w:tcPr>
          <w:p w14:paraId="287B021B" w14:textId="77777777" w:rsidR="00442050" w:rsidRPr="000C2EAA" w:rsidRDefault="00442050" w:rsidP="009F577C">
            <w:pPr>
              <w:spacing w:after="0" w:line="240" w:lineRule="auto"/>
              <w:contextualSpacing/>
              <w:jc w:val="center"/>
              <w:rPr>
                <w:rFonts w:ascii="Arial Narrow" w:eastAsia="Arial" w:hAnsi="Arial Narrow" w:cs="Arial"/>
                <w:b/>
                <w:bCs/>
                <w:color w:val="000000"/>
              </w:rPr>
            </w:pPr>
            <w:r w:rsidRPr="000C2EAA">
              <w:rPr>
                <w:rFonts w:ascii="Arial Narrow" w:eastAsia="Arial" w:hAnsi="Arial Narrow" w:cs="Arial"/>
                <w:b/>
                <w:bCs/>
                <w:color w:val="000000"/>
              </w:rPr>
              <w:t>Southwest</w:t>
            </w:r>
          </w:p>
          <w:p w14:paraId="287B021C" w14:textId="77777777" w:rsidR="00442050" w:rsidRPr="000C2EAA" w:rsidRDefault="00442050" w:rsidP="009F577C">
            <w:pPr>
              <w:spacing w:after="0" w:line="240" w:lineRule="auto"/>
              <w:contextualSpacing/>
              <w:jc w:val="center"/>
              <w:rPr>
                <w:rFonts w:ascii="Arial Narrow" w:eastAsia="Arial" w:hAnsi="Arial Narrow" w:cs="Arial"/>
                <w:b/>
                <w:bCs/>
                <w:color w:val="000000"/>
              </w:rPr>
            </w:pPr>
            <w:r w:rsidRPr="000C2EAA">
              <w:rPr>
                <w:rFonts w:ascii="Arial Narrow" w:eastAsia="Arial" w:hAnsi="Arial Narrow" w:cs="Arial"/>
                <w:b/>
                <w:bCs/>
                <w:color w:val="000000"/>
              </w:rPr>
              <w:t>Border</w:t>
            </w:r>
          </w:p>
        </w:tc>
        <w:tc>
          <w:tcPr>
            <w:tcW w:w="2570"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hideMark/>
          </w:tcPr>
          <w:p w14:paraId="287B021D" w14:textId="77777777" w:rsidR="00442050" w:rsidRPr="000C2EAA" w:rsidRDefault="00442050" w:rsidP="009F577C">
            <w:pPr>
              <w:spacing w:after="0" w:line="240" w:lineRule="auto"/>
              <w:contextualSpacing/>
              <w:rPr>
                <w:rFonts w:ascii="Arial Narrow" w:eastAsia="Arial" w:hAnsi="Arial Narrow" w:cs="Arial"/>
                <w:b/>
                <w:bCs/>
                <w:color w:val="000000"/>
              </w:rPr>
            </w:pPr>
            <w:r w:rsidRPr="000C2EAA">
              <w:rPr>
                <w:rFonts w:ascii="Arial Narrow" w:eastAsia="Arial" w:hAnsi="Arial Narrow" w:cs="Arial"/>
                <w:b/>
                <w:bCs/>
                <w:color w:val="000000"/>
              </w:rPr>
              <w:t>Unaccompanied Child</w:t>
            </w:r>
          </w:p>
        </w:tc>
        <w:tc>
          <w:tcPr>
            <w:tcW w:w="813" w:type="dxa"/>
            <w:tcBorders>
              <w:top w:val="single" w:sz="6" w:space="0" w:color="000000"/>
              <w:left w:val="single" w:sz="6" w:space="0" w:color="000000"/>
              <w:bottom w:val="single" w:sz="6" w:space="0" w:color="000000"/>
              <w:right w:val="single" w:sz="6" w:space="0" w:color="000000"/>
            </w:tcBorders>
            <w:hideMark/>
          </w:tcPr>
          <w:p w14:paraId="287B021E" w14:textId="77777777" w:rsidR="00442050" w:rsidRPr="000C2EAA" w:rsidRDefault="00442050" w:rsidP="009F577C">
            <w:pPr>
              <w:spacing w:after="0" w:line="240" w:lineRule="auto"/>
              <w:contextualSpacing/>
              <w:jc w:val="right"/>
              <w:rPr>
                <w:rFonts w:ascii="Arial Narrow" w:eastAsia="Arial" w:hAnsi="Arial Narrow" w:cs="Arial"/>
                <w:bCs/>
                <w:color w:val="000000"/>
              </w:rPr>
            </w:pPr>
            <w:r w:rsidRPr="000C2EAA">
              <w:rPr>
                <w:rFonts w:ascii="Arial Narrow" w:eastAsia="Arial" w:hAnsi="Arial Narrow" w:cs="Arial"/>
                <w:bCs/>
                <w:color w:val="000000"/>
              </w:rPr>
              <w:t>76,020</w:t>
            </w:r>
          </w:p>
        </w:tc>
        <w:tc>
          <w:tcPr>
            <w:tcW w:w="813" w:type="dxa"/>
            <w:tcBorders>
              <w:top w:val="single" w:sz="6" w:space="0" w:color="000000"/>
              <w:left w:val="single" w:sz="6" w:space="0" w:color="000000"/>
              <w:bottom w:val="single" w:sz="6" w:space="0" w:color="000000"/>
              <w:right w:val="single" w:sz="6" w:space="0" w:color="000000"/>
            </w:tcBorders>
            <w:tcMar>
              <w:top w:w="15" w:type="dxa"/>
              <w:left w:w="15" w:type="dxa"/>
              <w:bottom w:w="150" w:type="dxa"/>
              <w:right w:w="15" w:type="dxa"/>
            </w:tcMar>
            <w:hideMark/>
          </w:tcPr>
          <w:p w14:paraId="287B021F" w14:textId="77777777" w:rsidR="00442050" w:rsidRPr="000C2EAA" w:rsidRDefault="00442050" w:rsidP="009F577C">
            <w:pPr>
              <w:spacing w:after="0" w:line="240" w:lineRule="auto"/>
              <w:contextualSpacing/>
              <w:jc w:val="right"/>
              <w:rPr>
                <w:rFonts w:ascii="Arial Narrow" w:eastAsia="Arial" w:hAnsi="Arial Narrow" w:cs="Arial"/>
                <w:bCs/>
                <w:color w:val="000000"/>
              </w:rPr>
            </w:pPr>
            <w:r w:rsidRPr="000C2EAA">
              <w:rPr>
                <w:rFonts w:ascii="Arial Narrow" w:eastAsia="Arial" w:hAnsi="Arial Narrow" w:cs="Arial"/>
                <w:bCs/>
                <w:color w:val="000000"/>
              </w:rPr>
              <w:t>30,557</w:t>
            </w:r>
          </w:p>
        </w:tc>
        <w:tc>
          <w:tcPr>
            <w:tcW w:w="933" w:type="dxa"/>
            <w:tcBorders>
              <w:top w:val="single" w:sz="6" w:space="0" w:color="000000"/>
              <w:left w:val="single" w:sz="6" w:space="0" w:color="000000"/>
              <w:bottom w:val="single" w:sz="6" w:space="0" w:color="000000"/>
              <w:right w:val="single" w:sz="6" w:space="0" w:color="000000"/>
            </w:tcBorders>
            <w:tcMar>
              <w:top w:w="15" w:type="dxa"/>
              <w:left w:w="15" w:type="dxa"/>
              <w:bottom w:w="150" w:type="dxa"/>
              <w:right w:w="15" w:type="dxa"/>
            </w:tcMar>
            <w:hideMark/>
          </w:tcPr>
          <w:p w14:paraId="287B0220" w14:textId="77777777" w:rsidR="00442050" w:rsidRPr="000C2EAA" w:rsidRDefault="00442050" w:rsidP="009F577C">
            <w:pPr>
              <w:spacing w:after="0" w:line="240" w:lineRule="auto"/>
              <w:contextualSpacing/>
              <w:jc w:val="right"/>
              <w:rPr>
                <w:rFonts w:ascii="Arial Narrow" w:eastAsia="Arial" w:hAnsi="Arial Narrow" w:cs="Arial"/>
                <w:bCs/>
                <w:color w:val="000000"/>
              </w:rPr>
            </w:pPr>
            <w:r w:rsidRPr="000C2EAA">
              <w:rPr>
                <w:rFonts w:ascii="Arial Narrow" w:eastAsia="Arial" w:hAnsi="Arial Narrow" w:cs="Arial"/>
                <w:bCs/>
                <w:color w:val="000000"/>
              </w:rPr>
              <w:t>144,834</w:t>
            </w:r>
          </w:p>
        </w:tc>
        <w:tc>
          <w:tcPr>
            <w:tcW w:w="933" w:type="dxa"/>
            <w:tcBorders>
              <w:top w:val="single" w:sz="6" w:space="0" w:color="000000"/>
              <w:left w:val="single" w:sz="6" w:space="0" w:color="000000"/>
              <w:bottom w:val="single" w:sz="6" w:space="0" w:color="000000"/>
              <w:right w:val="single" w:sz="6" w:space="0" w:color="000000"/>
            </w:tcBorders>
            <w:hideMark/>
          </w:tcPr>
          <w:p w14:paraId="287B0221" w14:textId="77777777" w:rsidR="00442050" w:rsidRPr="000C2EAA" w:rsidRDefault="00442050" w:rsidP="009F577C">
            <w:pPr>
              <w:spacing w:after="0" w:line="240" w:lineRule="auto"/>
              <w:contextualSpacing/>
              <w:jc w:val="right"/>
              <w:rPr>
                <w:rFonts w:ascii="Arial Narrow" w:eastAsia="Arial" w:hAnsi="Arial Narrow" w:cs="Arial"/>
                <w:bCs/>
                <w:color w:val="000000"/>
              </w:rPr>
            </w:pPr>
            <w:r w:rsidRPr="000C2EAA">
              <w:rPr>
                <w:rFonts w:ascii="Arial Narrow" w:eastAsia="Arial" w:hAnsi="Arial Narrow" w:cs="Arial"/>
                <w:bCs/>
                <w:color w:val="000000"/>
              </w:rPr>
              <w:t>149,093</w:t>
            </w:r>
          </w:p>
        </w:tc>
        <w:tc>
          <w:tcPr>
            <w:tcW w:w="933" w:type="dxa"/>
            <w:tcBorders>
              <w:top w:val="single" w:sz="6" w:space="0" w:color="000000"/>
              <w:left w:val="single" w:sz="6" w:space="0" w:color="000000"/>
              <w:bottom w:val="single" w:sz="6" w:space="0" w:color="000000"/>
              <w:right w:val="single" w:sz="6" w:space="0" w:color="000000"/>
            </w:tcBorders>
          </w:tcPr>
          <w:p w14:paraId="287B0222" w14:textId="77777777" w:rsidR="00442050" w:rsidRPr="000C2EAA" w:rsidRDefault="00442050" w:rsidP="009F577C">
            <w:pPr>
              <w:spacing w:after="0" w:line="240" w:lineRule="auto"/>
              <w:contextualSpacing/>
              <w:jc w:val="right"/>
              <w:rPr>
                <w:rFonts w:ascii="Arial Narrow" w:eastAsia="Arial" w:hAnsi="Arial Narrow" w:cs="Arial"/>
                <w:bCs/>
                <w:color w:val="000000"/>
              </w:rPr>
            </w:pPr>
            <w:r w:rsidRPr="003D09A3">
              <w:rPr>
                <w:rFonts w:ascii="Arial Narrow" w:eastAsia="Arial" w:hAnsi="Arial Narrow" w:cs="Arial"/>
                <w:bCs/>
                <w:color w:val="000000"/>
              </w:rPr>
              <w:t>131,519</w:t>
            </w:r>
          </w:p>
        </w:tc>
      </w:tr>
      <w:tr w:rsidR="00442050" w:rsidRPr="006029B4" w14:paraId="287B022B" w14:textId="77777777" w:rsidTr="00F2794C">
        <w:trPr>
          <w:trHeight w:val="30"/>
          <w:jc w:val="center"/>
        </w:trPr>
        <w:tc>
          <w:tcPr>
            <w:tcW w:w="1191" w:type="dxa"/>
            <w:vMerge/>
            <w:tcBorders>
              <w:left w:val="single" w:sz="6" w:space="0" w:color="000000"/>
              <w:right w:val="single" w:sz="6" w:space="0" w:color="000000"/>
            </w:tcBorders>
            <w:shd w:val="clear" w:color="auto" w:fill="E5DFEC" w:themeFill="accent4" w:themeFillTint="33"/>
          </w:tcPr>
          <w:p w14:paraId="287B0224" w14:textId="77777777" w:rsidR="00442050" w:rsidRPr="000C2EAA" w:rsidRDefault="00442050" w:rsidP="009F577C">
            <w:pPr>
              <w:spacing w:after="0" w:line="240" w:lineRule="auto"/>
              <w:contextualSpacing/>
              <w:rPr>
                <w:rFonts w:ascii="Arial Narrow" w:eastAsia="Arial" w:hAnsi="Arial Narrow" w:cs="Arial"/>
                <w:b/>
                <w:bCs/>
                <w:color w:val="000000"/>
              </w:rPr>
            </w:pPr>
          </w:p>
        </w:tc>
        <w:tc>
          <w:tcPr>
            <w:tcW w:w="2570"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hideMark/>
          </w:tcPr>
          <w:p w14:paraId="287B0225" w14:textId="77777777" w:rsidR="00442050" w:rsidRPr="000C2EAA" w:rsidRDefault="00442050" w:rsidP="009F577C">
            <w:pPr>
              <w:spacing w:after="0" w:line="240" w:lineRule="auto"/>
              <w:contextualSpacing/>
              <w:rPr>
                <w:rFonts w:ascii="Arial Narrow" w:eastAsia="Arial" w:hAnsi="Arial Narrow" w:cs="Arial"/>
                <w:b/>
                <w:bCs/>
                <w:color w:val="000000"/>
              </w:rPr>
            </w:pPr>
            <w:r w:rsidRPr="000C2EAA">
              <w:rPr>
                <w:rFonts w:ascii="Arial Narrow" w:eastAsia="Arial" w:hAnsi="Arial Narrow" w:cs="Arial"/>
                <w:b/>
                <w:bCs/>
                <w:color w:val="000000"/>
              </w:rPr>
              <w:t>Family Units</w:t>
            </w:r>
          </w:p>
        </w:tc>
        <w:tc>
          <w:tcPr>
            <w:tcW w:w="813" w:type="dxa"/>
            <w:tcBorders>
              <w:top w:val="single" w:sz="6" w:space="0" w:color="000000"/>
              <w:left w:val="single" w:sz="6" w:space="0" w:color="000000"/>
              <w:bottom w:val="single" w:sz="6" w:space="0" w:color="000000"/>
              <w:right w:val="single" w:sz="6" w:space="0" w:color="000000"/>
            </w:tcBorders>
            <w:hideMark/>
          </w:tcPr>
          <w:p w14:paraId="287B0226" w14:textId="77777777" w:rsidR="00442050" w:rsidRPr="000C2EAA" w:rsidRDefault="00442050" w:rsidP="009F577C">
            <w:pPr>
              <w:spacing w:after="0" w:line="240" w:lineRule="auto"/>
              <w:contextualSpacing/>
              <w:jc w:val="right"/>
              <w:rPr>
                <w:rFonts w:ascii="Arial Narrow" w:eastAsia="Arial" w:hAnsi="Arial Narrow" w:cs="Arial"/>
                <w:bCs/>
                <w:color w:val="000000"/>
              </w:rPr>
            </w:pPr>
            <w:r w:rsidRPr="000C2EAA">
              <w:rPr>
                <w:rFonts w:ascii="Arial Narrow" w:eastAsia="Arial" w:hAnsi="Arial Narrow" w:cs="Arial"/>
                <w:bCs/>
                <w:color w:val="000000"/>
              </w:rPr>
              <w:t>473,682</w:t>
            </w:r>
          </w:p>
        </w:tc>
        <w:tc>
          <w:tcPr>
            <w:tcW w:w="813" w:type="dxa"/>
            <w:tcBorders>
              <w:top w:val="single" w:sz="6" w:space="0" w:color="000000"/>
              <w:left w:val="single" w:sz="6" w:space="0" w:color="000000"/>
              <w:bottom w:val="single" w:sz="6" w:space="0" w:color="000000"/>
              <w:right w:val="single" w:sz="6" w:space="0" w:color="000000"/>
            </w:tcBorders>
            <w:tcMar>
              <w:top w:w="15" w:type="dxa"/>
              <w:left w:w="15" w:type="dxa"/>
              <w:bottom w:w="150" w:type="dxa"/>
              <w:right w:w="15" w:type="dxa"/>
            </w:tcMar>
            <w:hideMark/>
          </w:tcPr>
          <w:p w14:paraId="287B0227" w14:textId="77777777" w:rsidR="00442050" w:rsidRPr="000C2EAA" w:rsidRDefault="00442050" w:rsidP="009F577C">
            <w:pPr>
              <w:spacing w:after="0" w:line="240" w:lineRule="auto"/>
              <w:contextualSpacing/>
              <w:jc w:val="right"/>
              <w:rPr>
                <w:rFonts w:ascii="Arial Narrow" w:eastAsia="Arial" w:hAnsi="Arial Narrow" w:cs="Arial"/>
                <w:bCs/>
                <w:color w:val="000000"/>
              </w:rPr>
            </w:pPr>
            <w:r w:rsidRPr="000C2EAA">
              <w:rPr>
                <w:rFonts w:ascii="Arial Narrow" w:eastAsia="Arial" w:hAnsi="Arial Narrow" w:cs="Arial"/>
                <w:bCs/>
                <w:color w:val="000000"/>
              </w:rPr>
              <w:t>52,230</w:t>
            </w:r>
          </w:p>
        </w:tc>
        <w:tc>
          <w:tcPr>
            <w:tcW w:w="933" w:type="dxa"/>
            <w:tcBorders>
              <w:top w:val="single" w:sz="6" w:space="0" w:color="000000"/>
              <w:left w:val="single" w:sz="6" w:space="0" w:color="000000"/>
              <w:bottom w:val="single" w:sz="6" w:space="0" w:color="000000"/>
              <w:right w:val="single" w:sz="6" w:space="0" w:color="000000"/>
            </w:tcBorders>
            <w:tcMar>
              <w:top w:w="15" w:type="dxa"/>
              <w:left w:w="15" w:type="dxa"/>
              <w:bottom w:w="150" w:type="dxa"/>
              <w:right w:w="15" w:type="dxa"/>
            </w:tcMar>
            <w:hideMark/>
          </w:tcPr>
          <w:p w14:paraId="287B0228" w14:textId="77777777" w:rsidR="00442050" w:rsidRPr="000C2EAA" w:rsidRDefault="00442050" w:rsidP="009F577C">
            <w:pPr>
              <w:spacing w:after="0" w:line="240" w:lineRule="auto"/>
              <w:contextualSpacing/>
              <w:jc w:val="right"/>
              <w:rPr>
                <w:rFonts w:ascii="Arial Narrow" w:eastAsia="Arial" w:hAnsi="Arial Narrow" w:cs="Arial"/>
                <w:bCs/>
                <w:color w:val="000000"/>
              </w:rPr>
            </w:pPr>
            <w:r w:rsidRPr="000C2EAA">
              <w:rPr>
                <w:rFonts w:ascii="Arial Narrow" w:eastAsia="Arial" w:hAnsi="Arial Narrow" w:cs="Arial"/>
                <w:bCs/>
                <w:color w:val="000000"/>
              </w:rPr>
              <w:t>451,087</w:t>
            </w:r>
          </w:p>
        </w:tc>
        <w:tc>
          <w:tcPr>
            <w:tcW w:w="933" w:type="dxa"/>
            <w:tcBorders>
              <w:top w:val="single" w:sz="6" w:space="0" w:color="000000"/>
              <w:left w:val="single" w:sz="6" w:space="0" w:color="000000"/>
              <w:bottom w:val="single" w:sz="6" w:space="0" w:color="000000"/>
              <w:right w:val="single" w:sz="6" w:space="0" w:color="000000"/>
            </w:tcBorders>
            <w:hideMark/>
          </w:tcPr>
          <w:p w14:paraId="287B0229" w14:textId="77777777" w:rsidR="00442050" w:rsidRPr="000C2EAA" w:rsidRDefault="00442050" w:rsidP="009F577C">
            <w:pPr>
              <w:spacing w:after="0" w:line="240" w:lineRule="auto"/>
              <w:contextualSpacing/>
              <w:jc w:val="right"/>
              <w:rPr>
                <w:rFonts w:ascii="Arial Narrow" w:eastAsia="Arial" w:hAnsi="Arial Narrow" w:cs="Arial"/>
                <w:bCs/>
                <w:color w:val="000000"/>
              </w:rPr>
            </w:pPr>
            <w:r w:rsidRPr="000C2EAA">
              <w:rPr>
                <w:rFonts w:ascii="Arial Narrow" w:eastAsia="Arial" w:hAnsi="Arial Narrow" w:cs="Arial"/>
                <w:bCs/>
                <w:color w:val="000000"/>
              </w:rPr>
              <w:t>482,962</w:t>
            </w:r>
          </w:p>
        </w:tc>
        <w:tc>
          <w:tcPr>
            <w:tcW w:w="933" w:type="dxa"/>
            <w:tcBorders>
              <w:top w:val="single" w:sz="6" w:space="0" w:color="000000"/>
              <w:left w:val="single" w:sz="6" w:space="0" w:color="000000"/>
              <w:bottom w:val="single" w:sz="6" w:space="0" w:color="000000"/>
              <w:right w:val="single" w:sz="6" w:space="0" w:color="000000"/>
            </w:tcBorders>
          </w:tcPr>
          <w:p w14:paraId="287B022A" w14:textId="77777777" w:rsidR="00442050" w:rsidRPr="000C2EAA" w:rsidRDefault="00442050" w:rsidP="009F577C">
            <w:pPr>
              <w:spacing w:after="0" w:line="240" w:lineRule="auto"/>
              <w:contextualSpacing/>
              <w:jc w:val="right"/>
              <w:rPr>
                <w:rFonts w:ascii="Arial Narrow" w:eastAsia="Arial" w:hAnsi="Arial Narrow" w:cs="Arial"/>
                <w:bCs/>
                <w:color w:val="000000"/>
              </w:rPr>
            </w:pPr>
            <w:r w:rsidRPr="003D09A3">
              <w:rPr>
                <w:rFonts w:ascii="Arial Narrow" w:eastAsia="Arial" w:hAnsi="Arial Narrow" w:cs="Arial"/>
                <w:bCs/>
                <w:color w:val="000000"/>
              </w:rPr>
              <w:t>621,311</w:t>
            </w:r>
          </w:p>
        </w:tc>
      </w:tr>
      <w:tr w:rsidR="00442050" w:rsidRPr="006029B4" w14:paraId="287B0233" w14:textId="77777777" w:rsidTr="00F2794C">
        <w:trPr>
          <w:trHeight w:val="30"/>
          <w:jc w:val="center"/>
        </w:trPr>
        <w:tc>
          <w:tcPr>
            <w:tcW w:w="1191" w:type="dxa"/>
            <w:vMerge/>
            <w:tcBorders>
              <w:left w:val="single" w:sz="6" w:space="0" w:color="000000"/>
              <w:bottom w:val="single" w:sz="6" w:space="0" w:color="000000"/>
              <w:right w:val="single" w:sz="6" w:space="0" w:color="000000"/>
            </w:tcBorders>
            <w:shd w:val="clear" w:color="auto" w:fill="E5DFEC" w:themeFill="accent4" w:themeFillTint="33"/>
          </w:tcPr>
          <w:p w14:paraId="287B022C" w14:textId="77777777" w:rsidR="00442050" w:rsidRPr="000C2EAA" w:rsidRDefault="00442050" w:rsidP="009F577C">
            <w:pPr>
              <w:spacing w:after="0" w:line="240" w:lineRule="auto"/>
              <w:contextualSpacing/>
              <w:rPr>
                <w:rFonts w:ascii="Arial Narrow" w:eastAsia="Arial" w:hAnsi="Arial Narrow" w:cs="Arial"/>
                <w:b/>
                <w:bCs/>
                <w:color w:val="000000"/>
              </w:rPr>
            </w:pPr>
          </w:p>
        </w:tc>
        <w:tc>
          <w:tcPr>
            <w:tcW w:w="2570" w:type="dxa"/>
            <w:tcBorders>
              <w:top w:val="single" w:sz="6" w:space="0" w:color="000000"/>
              <w:left w:val="single" w:sz="6" w:space="0" w:color="000000"/>
              <w:bottom w:val="single" w:sz="6" w:space="0" w:color="000000"/>
              <w:right w:val="single" w:sz="6" w:space="0" w:color="000000"/>
            </w:tcBorders>
            <w:shd w:val="clear" w:color="auto" w:fill="E5DFEC" w:themeFill="accent4" w:themeFillTint="33"/>
            <w:hideMark/>
          </w:tcPr>
          <w:p w14:paraId="287B022D" w14:textId="77777777" w:rsidR="00442050" w:rsidRPr="000C2EAA" w:rsidRDefault="00442050" w:rsidP="009F577C">
            <w:pPr>
              <w:spacing w:after="0" w:line="240" w:lineRule="auto"/>
              <w:contextualSpacing/>
              <w:rPr>
                <w:rFonts w:ascii="Arial Narrow" w:eastAsia="Arial" w:hAnsi="Arial Narrow" w:cs="Arial"/>
                <w:b/>
                <w:bCs/>
                <w:color w:val="000000"/>
              </w:rPr>
            </w:pPr>
            <w:r w:rsidRPr="000C2EAA">
              <w:rPr>
                <w:rFonts w:ascii="Arial Narrow" w:eastAsia="Arial" w:hAnsi="Arial Narrow" w:cs="Arial"/>
                <w:b/>
                <w:bCs/>
                <w:color w:val="000000"/>
              </w:rPr>
              <w:t>Single Adult</w:t>
            </w:r>
          </w:p>
        </w:tc>
        <w:tc>
          <w:tcPr>
            <w:tcW w:w="813" w:type="dxa"/>
            <w:tcBorders>
              <w:top w:val="single" w:sz="6" w:space="0" w:color="000000"/>
              <w:left w:val="single" w:sz="6" w:space="0" w:color="000000"/>
              <w:bottom w:val="single" w:sz="6" w:space="0" w:color="000000"/>
              <w:right w:val="single" w:sz="6" w:space="0" w:color="000000"/>
            </w:tcBorders>
            <w:hideMark/>
          </w:tcPr>
          <w:p w14:paraId="287B022E" w14:textId="77777777" w:rsidR="00442050" w:rsidRPr="000C2EAA" w:rsidRDefault="00442050" w:rsidP="009F577C">
            <w:pPr>
              <w:spacing w:after="0" w:line="240" w:lineRule="auto"/>
              <w:contextualSpacing/>
              <w:jc w:val="right"/>
              <w:rPr>
                <w:rFonts w:ascii="Arial Narrow" w:eastAsia="Arial" w:hAnsi="Arial Narrow" w:cs="Arial"/>
                <w:bCs/>
                <w:color w:val="000000"/>
              </w:rPr>
            </w:pPr>
            <w:r w:rsidRPr="000C2EAA">
              <w:rPr>
                <w:rFonts w:ascii="Arial Narrow" w:eastAsia="Arial" w:hAnsi="Arial Narrow" w:cs="Arial"/>
                <w:bCs/>
                <w:color w:val="000000"/>
              </w:rPr>
              <w:t>301,806</w:t>
            </w:r>
          </w:p>
        </w:tc>
        <w:tc>
          <w:tcPr>
            <w:tcW w:w="813" w:type="dxa"/>
            <w:tcBorders>
              <w:top w:val="single" w:sz="6" w:space="0" w:color="000000"/>
              <w:left w:val="single" w:sz="6" w:space="0" w:color="000000"/>
              <w:bottom w:val="single" w:sz="6" w:space="0" w:color="000000"/>
              <w:right w:val="single" w:sz="6" w:space="0" w:color="000000"/>
            </w:tcBorders>
            <w:tcMar>
              <w:top w:w="15" w:type="dxa"/>
              <w:left w:w="15" w:type="dxa"/>
              <w:bottom w:w="150" w:type="dxa"/>
              <w:right w:w="15" w:type="dxa"/>
            </w:tcMar>
            <w:hideMark/>
          </w:tcPr>
          <w:p w14:paraId="287B022F" w14:textId="77777777" w:rsidR="00442050" w:rsidRPr="000C2EAA" w:rsidRDefault="00442050" w:rsidP="009F577C">
            <w:pPr>
              <w:spacing w:after="0" w:line="240" w:lineRule="auto"/>
              <w:contextualSpacing/>
              <w:jc w:val="right"/>
              <w:rPr>
                <w:rFonts w:ascii="Arial Narrow" w:eastAsia="Arial" w:hAnsi="Arial Narrow" w:cs="Arial"/>
                <w:bCs/>
                <w:color w:val="000000"/>
              </w:rPr>
            </w:pPr>
            <w:r w:rsidRPr="000C2EAA">
              <w:rPr>
                <w:rFonts w:ascii="Arial Narrow" w:eastAsia="Arial" w:hAnsi="Arial Narrow" w:cs="Arial"/>
                <w:bCs/>
                <w:color w:val="000000"/>
              </w:rPr>
              <w:t>317,864</w:t>
            </w:r>
          </w:p>
        </w:tc>
        <w:tc>
          <w:tcPr>
            <w:tcW w:w="933" w:type="dxa"/>
            <w:tcBorders>
              <w:top w:val="single" w:sz="6" w:space="0" w:color="000000"/>
              <w:left w:val="single" w:sz="6" w:space="0" w:color="000000"/>
              <w:bottom w:val="single" w:sz="6" w:space="0" w:color="000000"/>
              <w:right w:val="single" w:sz="6" w:space="0" w:color="000000"/>
            </w:tcBorders>
            <w:tcMar>
              <w:top w:w="15" w:type="dxa"/>
              <w:left w:w="15" w:type="dxa"/>
              <w:bottom w:w="150" w:type="dxa"/>
              <w:right w:w="15" w:type="dxa"/>
            </w:tcMar>
            <w:hideMark/>
          </w:tcPr>
          <w:p w14:paraId="287B0230" w14:textId="77777777" w:rsidR="00442050" w:rsidRPr="000C2EAA" w:rsidRDefault="00442050" w:rsidP="009F577C">
            <w:pPr>
              <w:spacing w:after="0" w:line="240" w:lineRule="auto"/>
              <w:contextualSpacing/>
              <w:jc w:val="right"/>
              <w:rPr>
                <w:rFonts w:ascii="Arial Narrow" w:eastAsia="Arial" w:hAnsi="Arial Narrow" w:cs="Arial"/>
                <w:bCs/>
                <w:color w:val="000000"/>
              </w:rPr>
            </w:pPr>
            <w:r w:rsidRPr="000C2EAA">
              <w:rPr>
                <w:rFonts w:ascii="Arial Narrow" w:eastAsia="Arial" w:hAnsi="Arial Narrow" w:cs="Arial"/>
                <w:bCs/>
                <w:color w:val="000000"/>
              </w:rPr>
              <w:t>1,063,285</w:t>
            </w:r>
          </w:p>
        </w:tc>
        <w:tc>
          <w:tcPr>
            <w:tcW w:w="933" w:type="dxa"/>
            <w:tcBorders>
              <w:top w:val="single" w:sz="6" w:space="0" w:color="000000"/>
              <w:left w:val="single" w:sz="6" w:space="0" w:color="000000"/>
              <w:bottom w:val="single" w:sz="6" w:space="0" w:color="000000"/>
              <w:right w:val="single" w:sz="6" w:space="0" w:color="000000"/>
            </w:tcBorders>
            <w:hideMark/>
          </w:tcPr>
          <w:p w14:paraId="287B0231" w14:textId="77777777" w:rsidR="00442050" w:rsidRPr="000C2EAA" w:rsidRDefault="00442050" w:rsidP="009F577C">
            <w:pPr>
              <w:spacing w:after="0" w:line="240" w:lineRule="auto"/>
              <w:contextualSpacing/>
              <w:jc w:val="right"/>
              <w:rPr>
                <w:rFonts w:ascii="Arial Narrow" w:eastAsia="Arial" w:hAnsi="Arial Narrow" w:cs="Arial"/>
                <w:bCs/>
                <w:color w:val="000000"/>
              </w:rPr>
            </w:pPr>
            <w:r w:rsidRPr="000C2EAA">
              <w:rPr>
                <w:rFonts w:ascii="Arial Narrow" w:eastAsia="Arial" w:hAnsi="Arial Narrow" w:cs="Arial"/>
                <w:bCs/>
                <w:color w:val="000000"/>
              </w:rPr>
              <w:t>1,574,381</w:t>
            </w:r>
          </w:p>
        </w:tc>
        <w:tc>
          <w:tcPr>
            <w:tcW w:w="933" w:type="dxa"/>
            <w:tcBorders>
              <w:top w:val="single" w:sz="6" w:space="0" w:color="000000"/>
              <w:left w:val="single" w:sz="6" w:space="0" w:color="000000"/>
              <w:bottom w:val="single" w:sz="6" w:space="0" w:color="000000"/>
              <w:right w:val="single" w:sz="6" w:space="0" w:color="000000"/>
            </w:tcBorders>
          </w:tcPr>
          <w:p w14:paraId="287B0232" w14:textId="77777777" w:rsidR="00442050" w:rsidRPr="000C2EAA" w:rsidRDefault="00442050" w:rsidP="009F577C">
            <w:pPr>
              <w:spacing w:after="0" w:line="240" w:lineRule="auto"/>
              <w:contextualSpacing/>
              <w:jc w:val="right"/>
              <w:rPr>
                <w:rFonts w:ascii="Arial Narrow" w:eastAsia="Arial" w:hAnsi="Arial Narrow" w:cs="Arial"/>
                <w:bCs/>
                <w:color w:val="000000"/>
              </w:rPr>
            </w:pPr>
            <w:r w:rsidRPr="003D09A3">
              <w:rPr>
                <w:rFonts w:ascii="Arial Narrow" w:eastAsia="Arial" w:hAnsi="Arial Narrow" w:cs="Arial"/>
                <w:bCs/>
                <w:color w:val="000000"/>
              </w:rPr>
              <w:t>1,293,008</w:t>
            </w:r>
          </w:p>
        </w:tc>
      </w:tr>
      <w:tr w:rsidR="00442050" w:rsidRPr="006029B4" w14:paraId="287B023B" w14:textId="77777777" w:rsidTr="00960D61">
        <w:trPr>
          <w:trHeight w:val="30"/>
          <w:jc w:val="center"/>
        </w:trPr>
        <w:tc>
          <w:tcPr>
            <w:tcW w:w="3761" w:type="dxa"/>
            <w:gridSpan w:val="2"/>
            <w:tcBorders>
              <w:top w:val="single" w:sz="6" w:space="0" w:color="000000"/>
              <w:left w:val="single" w:sz="6" w:space="0" w:color="000000"/>
              <w:bottom w:val="single" w:sz="6" w:space="0" w:color="000000"/>
              <w:right w:val="single" w:sz="6" w:space="0" w:color="000000"/>
            </w:tcBorders>
            <w:shd w:val="clear" w:color="auto" w:fill="E5DFEC" w:themeFill="accent4" w:themeFillTint="33"/>
          </w:tcPr>
          <w:p w14:paraId="287B0234" w14:textId="77777777" w:rsidR="00442050" w:rsidRPr="000C2EAA" w:rsidRDefault="00442050" w:rsidP="009F577C">
            <w:pPr>
              <w:spacing w:after="0" w:line="240" w:lineRule="auto"/>
              <w:contextualSpacing/>
              <w:jc w:val="center"/>
              <w:rPr>
                <w:rFonts w:ascii="Arial Narrow" w:eastAsia="Arial" w:hAnsi="Arial Narrow" w:cs="Arial"/>
                <w:b/>
                <w:bCs/>
                <w:color w:val="000000"/>
              </w:rPr>
            </w:pPr>
            <w:r w:rsidRPr="000C2EAA">
              <w:rPr>
                <w:rFonts w:ascii="Arial Narrow" w:eastAsia="Arial" w:hAnsi="Arial Narrow" w:cs="Arial"/>
                <w:b/>
                <w:bCs/>
                <w:color w:val="000000"/>
              </w:rPr>
              <w:t>Southwest Border</w:t>
            </w:r>
          </w:p>
          <w:p w14:paraId="287B0235" w14:textId="77777777" w:rsidR="00442050" w:rsidRPr="000C2EAA" w:rsidRDefault="00442050" w:rsidP="009F577C">
            <w:pPr>
              <w:spacing w:after="0" w:line="240" w:lineRule="auto"/>
              <w:contextualSpacing/>
              <w:jc w:val="center"/>
              <w:rPr>
                <w:rFonts w:ascii="Arial Narrow" w:eastAsia="Arial" w:hAnsi="Arial Narrow" w:cs="Arial"/>
                <w:b/>
                <w:bCs/>
                <w:color w:val="000000"/>
              </w:rPr>
            </w:pPr>
            <w:r w:rsidRPr="000C2EAA">
              <w:rPr>
                <w:rFonts w:ascii="Arial Narrow" w:eastAsia="Arial" w:hAnsi="Arial Narrow" w:cs="Arial"/>
                <w:b/>
                <w:bCs/>
                <w:color w:val="000000"/>
              </w:rPr>
              <w:t>Total Apprehensions</w:t>
            </w:r>
          </w:p>
        </w:tc>
        <w:tc>
          <w:tcPr>
            <w:tcW w:w="813" w:type="dxa"/>
            <w:tcBorders>
              <w:top w:val="single" w:sz="6" w:space="0" w:color="000000"/>
              <w:left w:val="single" w:sz="6" w:space="0" w:color="000000"/>
              <w:bottom w:val="single" w:sz="6" w:space="0" w:color="000000"/>
              <w:right w:val="single" w:sz="6" w:space="0" w:color="000000"/>
            </w:tcBorders>
            <w:shd w:val="clear" w:color="auto" w:fill="FFFF00"/>
            <w:hideMark/>
          </w:tcPr>
          <w:p w14:paraId="287B0236" w14:textId="77777777" w:rsidR="00442050" w:rsidRPr="000C2EAA" w:rsidRDefault="00442050" w:rsidP="009F577C">
            <w:pPr>
              <w:spacing w:after="0" w:line="240" w:lineRule="auto"/>
              <w:contextualSpacing/>
              <w:jc w:val="right"/>
              <w:rPr>
                <w:rFonts w:ascii="Arial Narrow" w:eastAsia="Arial" w:hAnsi="Arial Narrow" w:cs="Arial"/>
                <w:b/>
                <w:bCs/>
                <w:color w:val="000000"/>
              </w:rPr>
            </w:pPr>
            <w:r w:rsidRPr="000C2EAA">
              <w:rPr>
                <w:rFonts w:ascii="Arial Narrow" w:eastAsia="Arial" w:hAnsi="Arial Narrow" w:cs="Arial"/>
                <w:b/>
                <w:bCs/>
                <w:color w:val="000000"/>
              </w:rPr>
              <w:t>851,508</w:t>
            </w:r>
          </w:p>
        </w:tc>
        <w:tc>
          <w:tcPr>
            <w:tcW w:w="813" w:type="dxa"/>
            <w:tcBorders>
              <w:top w:val="single" w:sz="6" w:space="0" w:color="000000"/>
              <w:left w:val="single" w:sz="6" w:space="0" w:color="000000"/>
              <w:bottom w:val="single" w:sz="6" w:space="0" w:color="000000"/>
              <w:right w:val="single" w:sz="6" w:space="0" w:color="000000"/>
            </w:tcBorders>
            <w:shd w:val="clear" w:color="auto" w:fill="FFFF00"/>
            <w:tcMar>
              <w:top w:w="15" w:type="dxa"/>
              <w:left w:w="15" w:type="dxa"/>
              <w:bottom w:w="150" w:type="dxa"/>
              <w:right w:w="15" w:type="dxa"/>
            </w:tcMar>
            <w:hideMark/>
          </w:tcPr>
          <w:p w14:paraId="287B0237" w14:textId="77777777" w:rsidR="00442050" w:rsidRPr="000C2EAA" w:rsidRDefault="00442050" w:rsidP="009F577C">
            <w:pPr>
              <w:spacing w:after="0" w:line="240" w:lineRule="auto"/>
              <w:contextualSpacing/>
              <w:jc w:val="right"/>
              <w:rPr>
                <w:rFonts w:ascii="Arial Narrow" w:eastAsia="Arial" w:hAnsi="Arial Narrow" w:cs="Arial"/>
                <w:b/>
                <w:bCs/>
                <w:color w:val="000000"/>
              </w:rPr>
            </w:pPr>
            <w:r w:rsidRPr="000C2EAA">
              <w:rPr>
                <w:rFonts w:ascii="Arial Narrow" w:eastAsia="Arial" w:hAnsi="Arial Narrow" w:cs="Arial"/>
                <w:b/>
                <w:bCs/>
                <w:color w:val="000000"/>
              </w:rPr>
              <w:t>400,651</w:t>
            </w:r>
          </w:p>
        </w:tc>
        <w:tc>
          <w:tcPr>
            <w:tcW w:w="933" w:type="dxa"/>
            <w:tcBorders>
              <w:top w:val="single" w:sz="6" w:space="0" w:color="000000"/>
              <w:left w:val="single" w:sz="6" w:space="0" w:color="000000"/>
              <w:bottom w:val="single" w:sz="6" w:space="0" w:color="000000"/>
              <w:right w:val="single" w:sz="6" w:space="0" w:color="000000"/>
            </w:tcBorders>
            <w:shd w:val="clear" w:color="auto" w:fill="FFFF00"/>
            <w:tcMar>
              <w:top w:w="15" w:type="dxa"/>
              <w:left w:w="15" w:type="dxa"/>
              <w:bottom w:w="150" w:type="dxa"/>
              <w:right w:w="15" w:type="dxa"/>
            </w:tcMar>
            <w:hideMark/>
          </w:tcPr>
          <w:p w14:paraId="287B0238" w14:textId="77777777" w:rsidR="00442050" w:rsidRPr="000C2EAA" w:rsidRDefault="00442050" w:rsidP="009F577C">
            <w:pPr>
              <w:spacing w:after="0" w:line="240" w:lineRule="auto"/>
              <w:contextualSpacing/>
              <w:jc w:val="right"/>
              <w:rPr>
                <w:rFonts w:ascii="Arial Narrow" w:eastAsia="Arial" w:hAnsi="Arial Narrow" w:cs="Arial"/>
                <w:b/>
                <w:bCs/>
                <w:color w:val="000000"/>
              </w:rPr>
            </w:pPr>
            <w:r w:rsidRPr="000C2EAA">
              <w:rPr>
                <w:rFonts w:ascii="Arial Narrow" w:eastAsia="Arial" w:hAnsi="Arial Narrow" w:cs="Arial"/>
                <w:b/>
                <w:bCs/>
                <w:color w:val="000000"/>
              </w:rPr>
              <w:t>1,659,206</w:t>
            </w:r>
          </w:p>
        </w:tc>
        <w:tc>
          <w:tcPr>
            <w:tcW w:w="933" w:type="dxa"/>
            <w:tcBorders>
              <w:top w:val="single" w:sz="6" w:space="0" w:color="000000"/>
              <w:left w:val="single" w:sz="6" w:space="0" w:color="000000"/>
              <w:bottom w:val="single" w:sz="6" w:space="0" w:color="000000"/>
              <w:right w:val="single" w:sz="6" w:space="0" w:color="000000"/>
            </w:tcBorders>
            <w:shd w:val="clear" w:color="auto" w:fill="FFFF00"/>
            <w:hideMark/>
          </w:tcPr>
          <w:p w14:paraId="287B0239" w14:textId="77777777" w:rsidR="00442050" w:rsidRPr="000C2EAA" w:rsidRDefault="00442050" w:rsidP="009F577C">
            <w:pPr>
              <w:spacing w:after="0" w:line="240" w:lineRule="auto"/>
              <w:contextualSpacing/>
              <w:jc w:val="right"/>
              <w:rPr>
                <w:rFonts w:ascii="Arial Narrow" w:eastAsia="Arial" w:hAnsi="Arial Narrow" w:cs="Arial"/>
                <w:b/>
                <w:bCs/>
                <w:color w:val="000000"/>
              </w:rPr>
            </w:pPr>
            <w:r w:rsidRPr="000C2EAA">
              <w:rPr>
                <w:rFonts w:ascii="Arial Narrow" w:eastAsia="Arial" w:hAnsi="Arial Narrow" w:cs="Arial"/>
                <w:b/>
                <w:bCs/>
                <w:color w:val="000000"/>
              </w:rPr>
              <w:t>2,206,436</w:t>
            </w:r>
          </w:p>
        </w:tc>
        <w:tc>
          <w:tcPr>
            <w:tcW w:w="933" w:type="dxa"/>
            <w:tcBorders>
              <w:top w:val="single" w:sz="6" w:space="0" w:color="000000"/>
              <w:left w:val="single" w:sz="6" w:space="0" w:color="000000"/>
              <w:bottom w:val="single" w:sz="6" w:space="0" w:color="000000"/>
              <w:right w:val="single" w:sz="6" w:space="0" w:color="000000"/>
            </w:tcBorders>
            <w:shd w:val="clear" w:color="auto" w:fill="FFFF00"/>
          </w:tcPr>
          <w:p w14:paraId="287B023A" w14:textId="77777777" w:rsidR="00442050" w:rsidRPr="000C2EAA" w:rsidRDefault="00442050" w:rsidP="009F577C">
            <w:pPr>
              <w:spacing w:after="0" w:line="240" w:lineRule="auto"/>
              <w:contextualSpacing/>
              <w:jc w:val="right"/>
              <w:rPr>
                <w:rFonts w:ascii="Arial Narrow" w:eastAsia="Arial" w:hAnsi="Arial Narrow" w:cs="Arial"/>
                <w:b/>
                <w:bCs/>
                <w:color w:val="000000"/>
              </w:rPr>
            </w:pPr>
            <w:r w:rsidRPr="003D09A3">
              <w:rPr>
                <w:rFonts w:ascii="Arial Narrow" w:eastAsia="Arial" w:hAnsi="Arial Narrow" w:cs="Arial"/>
                <w:b/>
                <w:bCs/>
                <w:color w:val="000000"/>
              </w:rPr>
              <w:t>2,045,838</w:t>
            </w:r>
          </w:p>
        </w:tc>
      </w:tr>
    </w:tbl>
    <w:p w14:paraId="287B023C" w14:textId="77777777" w:rsidR="00442050" w:rsidRPr="004D79F7" w:rsidRDefault="00442050" w:rsidP="009F577C">
      <w:pPr>
        <w:tabs>
          <w:tab w:val="left" w:pos="836"/>
          <w:tab w:val="center" w:pos="5400"/>
        </w:tabs>
        <w:spacing w:after="0" w:line="240" w:lineRule="auto"/>
        <w:contextualSpacing/>
        <w:jc w:val="center"/>
        <w:rPr>
          <w:rFonts w:ascii="Arial Black" w:eastAsia="Times New Roman" w:hAnsi="Arial Black" w:cs="Arial"/>
          <w:b/>
          <w:bCs/>
          <w:kern w:val="36"/>
          <w:sz w:val="4"/>
          <w:szCs w:val="16"/>
        </w:rPr>
      </w:pPr>
    </w:p>
    <w:p w14:paraId="287B023D" w14:textId="77777777" w:rsidR="00442050" w:rsidRPr="008603A4" w:rsidRDefault="00442050" w:rsidP="009F577C">
      <w:pPr>
        <w:spacing w:after="0" w:line="240" w:lineRule="auto"/>
        <w:contextualSpacing/>
        <w:rPr>
          <w:rFonts w:ascii="Arial Narrow" w:hAnsi="Arial Narrow" w:cs="Times New Roman"/>
          <w:sz w:val="16"/>
          <w:szCs w:val="16"/>
        </w:rPr>
      </w:pPr>
      <w:r w:rsidRPr="004A2C39">
        <w:rPr>
          <w:rFonts w:ascii="Arial Narrow" w:hAnsi="Arial Narrow" w:cs="Times New Roman"/>
          <w:sz w:val="16"/>
          <w:szCs w:val="16"/>
        </w:rPr>
        <w:t xml:space="preserve">Data Sources: </w:t>
      </w:r>
      <w:hyperlink r:id="rId6" w:history="1">
        <w:r w:rsidRPr="004A2C39">
          <w:rPr>
            <w:rStyle w:val="Hyperlink"/>
            <w:rFonts w:ascii="Arial Narrow" w:hAnsi="Arial Narrow" w:cs="Times New Roman"/>
            <w:sz w:val="16"/>
            <w:szCs w:val="16"/>
          </w:rPr>
          <w:t>https://www.cbp.gov/newsroom/stats/southwest-land-border-encounters</w:t>
        </w:r>
      </w:hyperlink>
      <w:r w:rsidRPr="004A2C39">
        <w:rPr>
          <w:rFonts w:ascii="Arial Narrow" w:hAnsi="Arial Narrow" w:cs="Times New Roman"/>
          <w:sz w:val="16"/>
          <w:szCs w:val="16"/>
        </w:rPr>
        <w:t xml:space="preserve"> </w:t>
      </w:r>
      <w:r>
        <w:rPr>
          <w:rFonts w:ascii="Arial Narrow" w:eastAsia="Times New Roman" w:hAnsi="Arial Narrow" w:cs="Times New Roman"/>
          <w:b/>
          <w:bCs/>
          <w:sz w:val="8"/>
          <w:szCs w:val="8"/>
        </w:rPr>
        <w:tab/>
      </w:r>
    </w:p>
    <w:p w14:paraId="287B023E" w14:textId="77777777" w:rsidR="00442050" w:rsidRPr="004D7969" w:rsidRDefault="00442050" w:rsidP="009F577C">
      <w:pPr>
        <w:pBdr>
          <w:bottom w:val="single" w:sz="12" w:space="1" w:color="auto"/>
        </w:pBdr>
        <w:tabs>
          <w:tab w:val="left" w:pos="8590"/>
        </w:tabs>
        <w:spacing w:after="0" w:line="240" w:lineRule="auto"/>
        <w:contextualSpacing/>
        <w:rPr>
          <w:rFonts w:ascii="Arial Narrow" w:hAnsi="Arial Narrow" w:cs="Times New Roman"/>
          <w:sz w:val="8"/>
          <w:szCs w:val="8"/>
        </w:rPr>
      </w:pPr>
      <w:r>
        <w:rPr>
          <w:rFonts w:ascii="Arial Narrow" w:eastAsia="Times New Roman" w:hAnsi="Arial Narrow" w:cs="Arial"/>
          <w:bCs/>
          <w:kern w:val="36"/>
          <w:sz w:val="8"/>
          <w:szCs w:val="8"/>
        </w:rPr>
        <w:tab/>
      </w:r>
    </w:p>
    <w:tbl>
      <w:tblPr>
        <w:tblpPr w:leftFromText="180" w:rightFromText="180" w:vertAnchor="text" w:horzAnchor="margin" w:tblpXSpec="center" w:tblpY="124"/>
        <w:tblW w:w="11459" w:type="dxa"/>
        <w:tblCellMar>
          <w:left w:w="0" w:type="dxa"/>
          <w:right w:w="0" w:type="dxa"/>
        </w:tblCellMar>
        <w:tblLook w:val="04A0" w:firstRow="1" w:lastRow="0" w:firstColumn="1" w:lastColumn="0" w:noHBand="0" w:noVBand="1"/>
      </w:tblPr>
      <w:tblGrid>
        <w:gridCol w:w="1141"/>
        <w:gridCol w:w="1365"/>
        <w:gridCol w:w="631"/>
        <w:gridCol w:w="623"/>
        <w:gridCol w:w="697"/>
        <w:gridCol w:w="697"/>
        <w:gridCol w:w="697"/>
        <w:gridCol w:w="697"/>
        <w:gridCol w:w="697"/>
        <w:gridCol w:w="697"/>
        <w:gridCol w:w="676"/>
        <w:gridCol w:w="693"/>
        <w:gridCol w:w="522"/>
        <w:gridCol w:w="813"/>
        <w:gridCol w:w="813"/>
      </w:tblGrid>
      <w:tr w:rsidR="00442050" w:rsidRPr="00A7710B" w14:paraId="287B0240" w14:textId="77777777" w:rsidTr="00F2794C">
        <w:trPr>
          <w:trHeight w:val="355"/>
        </w:trPr>
        <w:tc>
          <w:tcPr>
            <w:tcW w:w="11459" w:type="dxa"/>
            <w:gridSpan w:val="15"/>
            <w:tcBorders>
              <w:top w:val="single" w:sz="8" w:space="0" w:color="000000"/>
              <w:left w:val="single" w:sz="8" w:space="0" w:color="000000"/>
              <w:bottom w:val="single" w:sz="8" w:space="0" w:color="000000"/>
              <w:right w:val="single" w:sz="8" w:space="0" w:color="000000"/>
            </w:tcBorders>
            <w:shd w:val="clear" w:color="auto" w:fill="A8D08D"/>
          </w:tcPr>
          <w:p w14:paraId="287B023F" w14:textId="77777777" w:rsidR="00442050" w:rsidRPr="00A7710B" w:rsidRDefault="00442050" w:rsidP="009F577C">
            <w:pPr>
              <w:spacing w:after="0" w:line="240" w:lineRule="auto"/>
              <w:contextualSpacing/>
              <w:jc w:val="center"/>
              <w:rPr>
                <w:rFonts w:ascii="Arial Narrow" w:hAnsi="Arial Narrow" w:cs="Times New Roman"/>
                <w:sz w:val="16"/>
                <w:szCs w:val="16"/>
              </w:rPr>
            </w:pPr>
            <w:r w:rsidRPr="00A7710B">
              <w:rPr>
                <w:rFonts w:ascii="Arial Narrow" w:eastAsia="Arial" w:hAnsi="Arial Narrow" w:cs="Arial"/>
                <w:b/>
                <w:bCs/>
                <w:color w:val="000000"/>
                <w:sz w:val="28"/>
                <w:szCs w:val="28"/>
              </w:rPr>
              <w:t>U.S. Border Patrol Southwest Border Encounters FY2024</w:t>
            </w:r>
          </w:p>
        </w:tc>
      </w:tr>
      <w:tr w:rsidR="00442050" w:rsidRPr="00A7710B" w14:paraId="287B0250" w14:textId="77777777" w:rsidTr="00F2794C">
        <w:trPr>
          <w:trHeight w:val="355"/>
        </w:trPr>
        <w:tc>
          <w:tcPr>
            <w:tcW w:w="1141" w:type="dxa"/>
            <w:tcBorders>
              <w:top w:val="single" w:sz="8" w:space="0" w:color="000000"/>
              <w:left w:val="single" w:sz="8" w:space="0" w:color="000000"/>
              <w:bottom w:val="single" w:sz="8" w:space="0" w:color="000000"/>
              <w:right w:val="single" w:sz="8" w:space="0" w:color="000000"/>
            </w:tcBorders>
            <w:shd w:val="clear" w:color="auto" w:fill="A8D08D"/>
            <w:tcMar>
              <w:top w:w="19" w:type="dxa"/>
              <w:left w:w="19" w:type="dxa"/>
              <w:bottom w:w="19" w:type="dxa"/>
              <w:right w:w="19" w:type="dxa"/>
            </w:tcMar>
            <w:vAlign w:val="center"/>
            <w:hideMark/>
          </w:tcPr>
          <w:p w14:paraId="287B0241" w14:textId="77777777" w:rsidR="00442050" w:rsidRPr="00A7710B" w:rsidRDefault="00442050" w:rsidP="009F577C">
            <w:pPr>
              <w:spacing w:after="0" w:line="240" w:lineRule="auto"/>
              <w:contextualSpacing/>
              <w:jc w:val="center"/>
              <w:rPr>
                <w:rFonts w:ascii="Arial Narrow" w:eastAsia="Arial" w:hAnsi="Arial Narrow" w:cs="Arial"/>
                <w:b/>
                <w:bCs/>
                <w:color w:val="000000"/>
                <w:sz w:val="20"/>
                <w:szCs w:val="20"/>
              </w:rPr>
            </w:pPr>
            <w:r w:rsidRPr="00A7710B">
              <w:rPr>
                <w:rFonts w:ascii="Arial Narrow" w:eastAsia="Arial" w:hAnsi="Arial Narrow" w:cs="Arial"/>
                <w:b/>
                <w:bCs/>
                <w:color w:val="000000"/>
                <w:sz w:val="20"/>
                <w:szCs w:val="20"/>
              </w:rPr>
              <w:t>USBP</w:t>
            </w:r>
          </w:p>
        </w:tc>
        <w:tc>
          <w:tcPr>
            <w:tcW w:w="1365" w:type="dxa"/>
            <w:tcBorders>
              <w:top w:val="single" w:sz="8" w:space="0" w:color="000000"/>
              <w:left w:val="single" w:sz="8" w:space="0" w:color="000000"/>
              <w:bottom w:val="single" w:sz="8" w:space="0" w:color="000000"/>
              <w:right w:val="single" w:sz="8" w:space="0" w:color="000000"/>
            </w:tcBorders>
            <w:shd w:val="clear" w:color="auto" w:fill="A8D08D"/>
            <w:tcMar>
              <w:top w:w="19" w:type="dxa"/>
              <w:left w:w="19" w:type="dxa"/>
              <w:bottom w:w="19" w:type="dxa"/>
              <w:right w:w="19" w:type="dxa"/>
            </w:tcMar>
            <w:vAlign w:val="center"/>
            <w:hideMark/>
          </w:tcPr>
          <w:p w14:paraId="287B0242" w14:textId="77777777" w:rsidR="00442050" w:rsidRPr="00A7710B" w:rsidRDefault="00442050" w:rsidP="009F577C">
            <w:pPr>
              <w:spacing w:after="0" w:line="240" w:lineRule="auto"/>
              <w:contextualSpacing/>
              <w:jc w:val="center"/>
              <w:rPr>
                <w:rFonts w:ascii="Arial Narrow" w:eastAsia="Arial" w:hAnsi="Arial Narrow" w:cs="Arial"/>
                <w:b/>
                <w:bCs/>
                <w:color w:val="000000"/>
                <w:sz w:val="20"/>
                <w:szCs w:val="20"/>
              </w:rPr>
            </w:pPr>
            <w:r w:rsidRPr="00A7710B">
              <w:rPr>
                <w:rFonts w:ascii="Arial Narrow" w:eastAsia="Arial" w:hAnsi="Arial Narrow" w:cs="Arial"/>
                <w:b/>
                <w:bCs/>
                <w:color w:val="000000"/>
                <w:sz w:val="20"/>
                <w:szCs w:val="20"/>
              </w:rPr>
              <w:t>Demographic</w:t>
            </w:r>
          </w:p>
        </w:tc>
        <w:tc>
          <w:tcPr>
            <w:tcW w:w="631" w:type="dxa"/>
            <w:tcBorders>
              <w:top w:val="single" w:sz="8" w:space="0" w:color="000000"/>
              <w:left w:val="single" w:sz="8" w:space="0" w:color="000000"/>
              <w:bottom w:val="single" w:sz="8" w:space="0" w:color="000000"/>
              <w:right w:val="single" w:sz="8" w:space="0" w:color="000000"/>
            </w:tcBorders>
            <w:shd w:val="clear" w:color="auto" w:fill="A8D08D"/>
            <w:tcMar>
              <w:top w:w="19" w:type="dxa"/>
              <w:left w:w="19" w:type="dxa"/>
              <w:bottom w:w="19" w:type="dxa"/>
              <w:right w:w="19" w:type="dxa"/>
            </w:tcMar>
            <w:vAlign w:val="center"/>
            <w:hideMark/>
          </w:tcPr>
          <w:p w14:paraId="287B0243" w14:textId="77777777" w:rsidR="00442050" w:rsidRPr="00A7710B" w:rsidRDefault="00442050" w:rsidP="009F577C">
            <w:pPr>
              <w:spacing w:after="0" w:line="240" w:lineRule="auto"/>
              <w:contextualSpacing/>
              <w:jc w:val="center"/>
              <w:rPr>
                <w:rFonts w:ascii="Arial Narrow" w:eastAsia="Arial" w:hAnsi="Arial Narrow" w:cs="Arial"/>
                <w:b/>
                <w:bCs/>
                <w:color w:val="000000"/>
                <w:sz w:val="20"/>
                <w:szCs w:val="20"/>
              </w:rPr>
            </w:pPr>
            <w:r w:rsidRPr="00A7710B">
              <w:rPr>
                <w:rFonts w:ascii="Arial Narrow" w:eastAsia="Arial" w:hAnsi="Arial Narrow" w:cs="Arial"/>
                <w:b/>
                <w:bCs/>
                <w:color w:val="000000"/>
                <w:sz w:val="20"/>
                <w:szCs w:val="20"/>
              </w:rPr>
              <w:t>OCT</w:t>
            </w:r>
          </w:p>
        </w:tc>
        <w:tc>
          <w:tcPr>
            <w:tcW w:w="623" w:type="dxa"/>
            <w:tcBorders>
              <w:top w:val="single" w:sz="8" w:space="0" w:color="000000"/>
              <w:left w:val="single" w:sz="8" w:space="0" w:color="000000"/>
              <w:bottom w:val="single" w:sz="8" w:space="0" w:color="000000"/>
              <w:right w:val="single" w:sz="8" w:space="0" w:color="000000"/>
            </w:tcBorders>
            <w:shd w:val="clear" w:color="auto" w:fill="A8D08D"/>
            <w:tcMar>
              <w:top w:w="15" w:type="dxa"/>
              <w:left w:w="15" w:type="dxa"/>
              <w:bottom w:w="0" w:type="dxa"/>
              <w:right w:w="15" w:type="dxa"/>
            </w:tcMar>
            <w:vAlign w:val="center"/>
            <w:hideMark/>
          </w:tcPr>
          <w:p w14:paraId="287B0244" w14:textId="77777777" w:rsidR="00442050" w:rsidRPr="00A7710B" w:rsidRDefault="00442050" w:rsidP="009F577C">
            <w:pPr>
              <w:spacing w:after="0" w:line="240" w:lineRule="auto"/>
              <w:contextualSpacing/>
              <w:jc w:val="center"/>
              <w:rPr>
                <w:rFonts w:ascii="Arial Narrow" w:eastAsia="Arial" w:hAnsi="Arial Narrow" w:cs="Arial"/>
                <w:b/>
                <w:bCs/>
                <w:color w:val="000000"/>
                <w:sz w:val="20"/>
                <w:szCs w:val="20"/>
              </w:rPr>
            </w:pPr>
            <w:r w:rsidRPr="00A7710B">
              <w:rPr>
                <w:rFonts w:ascii="Arial Narrow" w:eastAsia="Arial" w:hAnsi="Arial Narrow" w:cs="Arial"/>
                <w:b/>
                <w:bCs/>
                <w:color w:val="000000"/>
                <w:sz w:val="20"/>
                <w:szCs w:val="20"/>
              </w:rPr>
              <w:t>NOV</w:t>
            </w:r>
          </w:p>
        </w:tc>
        <w:tc>
          <w:tcPr>
            <w:tcW w:w="697" w:type="dxa"/>
            <w:tcBorders>
              <w:top w:val="single" w:sz="8" w:space="0" w:color="000000"/>
              <w:left w:val="single" w:sz="8" w:space="0" w:color="000000"/>
              <w:bottom w:val="single" w:sz="8" w:space="0" w:color="000000"/>
              <w:right w:val="single" w:sz="8" w:space="0" w:color="000000"/>
            </w:tcBorders>
            <w:shd w:val="clear" w:color="auto" w:fill="A8D08D"/>
            <w:tcMar>
              <w:top w:w="15" w:type="dxa"/>
              <w:left w:w="15" w:type="dxa"/>
              <w:bottom w:w="0" w:type="dxa"/>
              <w:right w:w="15" w:type="dxa"/>
            </w:tcMar>
            <w:vAlign w:val="center"/>
            <w:hideMark/>
          </w:tcPr>
          <w:p w14:paraId="287B0245" w14:textId="77777777" w:rsidR="00442050" w:rsidRPr="00A7710B" w:rsidRDefault="00442050" w:rsidP="009F577C">
            <w:pPr>
              <w:spacing w:after="0" w:line="240" w:lineRule="auto"/>
              <w:contextualSpacing/>
              <w:jc w:val="center"/>
              <w:rPr>
                <w:rFonts w:ascii="Arial Narrow" w:eastAsia="Arial" w:hAnsi="Arial Narrow" w:cs="Arial"/>
                <w:b/>
                <w:bCs/>
                <w:color w:val="000000"/>
                <w:sz w:val="20"/>
                <w:szCs w:val="20"/>
              </w:rPr>
            </w:pPr>
            <w:r w:rsidRPr="00A7710B">
              <w:rPr>
                <w:rFonts w:ascii="Arial Narrow" w:eastAsia="Arial" w:hAnsi="Arial Narrow" w:cs="Arial"/>
                <w:b/>
                <w:bCs/>
                <w:color w:val="000000"/>
                <w:sz w:val="20"/>
                <w:szCs w:val="20"/>
              </w:rPr>
              <w:t>DEC</w:t>
            </w:r>
          </w:p>
        </w:tc>
        <w:tc>
          <w:tcPr>
            <w:tcW w:w="697" w:type="dxa"/>
            <w:tcBorders>
              <w:top w:val="single" w:sz="8" w:space="0" w:color="000000"/>
              <w:left w:val="single" w:sz="8" w:space="0" w:color="000000"/>
              <w:bottom w:val="single" w:sz="8" w:space="0" w:color="000000"/>
              <w:right w:val="single" w:sz="8" w:space="0" w:color="000000"/>
            </w:tcBorders>
            <w:shd w:val="clear" w:color="auto" w:fill="A8D08D"/>
            <w:tcMar>
              <w:top w:w="15" w:type="dxa"/>
              <w:left w:w="15" w:type="dxa"/>
              <w:bottom w:w="0" w:type="dxa"/>
              <w:right w:w="15" w:type="dxa"/>
            </w:tcMar>
            <w:vAlign w:val="center"/>
            <w:hideMark/>
          </w:tcPr>
          <w:p w14:paraId="287B0246" w14:textId="77777777" w:rsidR="00442050" w:rsidRPr="00A7710B" w:rsidRDefault="00442050" w:rsidP="009F577C">
            <w:pPr>
              <w:spacing w:after="0" w:line="240" w:lineRule="auto"/>
              <w:contextualSpacing/>
              <w:jc w:val="center"/>
              <w:rPr>
                <w:rFonts w:ascii="Arial Narrow" w:eastAsia="Arial" w:hAnsi="Arial Narrow" w:cs="Arial"/>
                <w:b/>
                <w:bCs/>
                <w:color w:val="000000"/>
                <w:sz w:val="20"/>
                <w:szCs w:val="20"/>
              </w:rPr>
            </w:pPr>
            <w:r w:rsidRPr="00A7710B">
              <w:rPr>
                <w:rFonts w:ascii="Arial Narrow" w:eastAsia="Arial" w:hAnsi="Arial Narrow" w:cs="Arial"/>
                <w:b/>
                <w:bCs/>
                <w:color w:val="000000"/>
                <w:sz w:val="20"/>
                <w:szCs w:val="20"/>
              </w:rPr>
              <w:t>JAN</w:t>
            </w:r>
          </w:p>
        </w:tc>
        <w:tc>
          <w:tcPr>
            <w:tcW w:w="697" w:type="dxa"/>
            <w:tcBorders>
              <w:top w:val="single" w:sz="8" w:space="0" w:color="000000"/>
              <w:left w:val="single" w:sz="8" w:space="0" w:color="000000"/>
              <w:bottom w:val="single" w:sz="8" w:space="0" w:color="000000"/>
              <w:right w:val="single" w:sz="8" w:space="0" w:color="000000"/>
            </w:tcBorders>
            <w:shd w:val="clear" w:color="auto" w:fill="A8D08D"/>
            <w:tcMar>
              <w:top w:w="15" w:type="dxa"/>
              <w:left w:w="15" w:type="dxa"/>
              <w:bottom w:w="0" w:type="dxa"/>
              <w:right w:w="15" w:type="dxa"/>
            </w:tcMar>
            <w:vAlign w:val="center"/>
            <w:hideMark/>
          </w:tcPr>
          <w:p w14:paraId="287B0247" w14:textId="77777777" w:rsidR="00442050" w:rsidRPr="00A7710B" w:rsidRDefault="00442050" w:rsidP="009F577C">
            <w:pPr>
              <w:spacing w:after="0" w:line="240" w:lineRule="auto"/>
              <w:contextualSpacing/>
              <w:jc w:val="center"/>
              <w:rPr>
                <w:rFonts w:ascii="Arial Narrow" w:eastAsia="Arial" w:hAnsi="Arial Narrow" w:cs="Arial"/>
                <w:b/>
                <w:bCs/>
                <w:color w:val="000000"/>
                <w:sz w:val="20"/>
                <w:szCs w:val="20"/>
              </w:rPr>
            </w:pPr>
            <w:r w:rsidRPr="00A7710B">
              <w:rPr>
                <w:rFonts w:ascii="Arial Narrow" w:eastAsia="Arial" w:hAnsi="Arial Narrow" w:cs="Arial"/>
                <w:b/>
                <w:bCs/>
                <w:color w:val="000000"/>
                <w:sz w:val="20"/>
                <w:szCs w:val="20"/>
              </w:rPr>
              <w:t>FEB</w:t>
            </w:r>
          </w:p>
        </w:tc>
        <w:tc>
          <w:tcPr>
            <w:tcW w:w="697" w:type="dxa"/>
            <w:tcBorders>
              <w:top w:val="single" w:sz="8" w:space="0" w:color="000000"/>
              <w:left w:val="single" w:sz="8" w:space="0" w:color="000000"/>
              <w:bottom w:val="single" w:sz="8" w:space="0" w:color="000000"/>
              <w:right w:val="single" w:sz="8" w:space="0" w:color="000000"/>
            </w:tcBorders>
            <w:shd w:val="clear" w:color="auto" w:fill="A8D08D"/>
            <w:tcMar>
              <w:top w:w="15" w:type="dxa"/>
              <w:left w:w="15" w:type="dxa"/>
              <w:bottom w:w="0" w:type="dxa"/>
              <w:right w:w="15" w:type="dxa"/>
            </w:tcMar>
            <w:vAlign w:val="center"/>
            <w:hideMark/>
          </w:tcPr>
          <w:p w14:paraId="287B0248" w14:textId="77777777" w:rsidR="00442050" w:rsidRPr="00A7710B" w:rsidRDefault="00442050" w:rsidP="009F577C">
            <w:pPr>
              <w:spacing w:after="0" w:line="240" w:lineRule="auto"/>
              <w:contextualSpacing/>
              <w:jc w:val="center"/>
              <w:rPr>
                <w:rFonts w:ascii="Arial Narrow" w:eastAsia="Arial" w:hAnsi="Arial Narrow" w:cs="Arial"/>
                <w:b/>
                <w:bCs/>
                <w:color w:val="000000"/>
                <w:sz w:val="20"/>
                <w:szCs w:val="20"/>
              </w:rPr>
            </w:pPr>
            <w:r w:rsidRPr="00A7710B">
              <w:rPr>
                <w:rFonts w:ascii="Arial Narrow" w:eastAsia="Arial" w:hAnsi="Arial Narrow" w:cs="Arial"/>
                <w:b/>
                <w:bCs/>
                <w:color w:val="000000"/>
                <w:sz w:val="20"/>
                <w:szCs w:val="20"/>
              </w:rPr>
              <w:t>MAR</w:t>
            </w:r>
          </w:p>
        </w:tc>
        <w:tc>
          <w:tcPr>
            <w:tcW w:w="697" w:type="dxa"/>
            <w:tcBorders>
              <w:top w:val="single" w:sz="8" w:space="0" w:color="000000"/>
              <w:left w:val="single" w:sz="8" w:space="0" w:color="000000"/>
              <w:bottom w:val="single" w:sz="8" w:space="0" w:color="000000"/>
              <w:right w:val="single" w:sz="8" w:space="0" w:color="000000"/>
            </w:tcBorders>
            <w:shd w:val="clear" w:color="auto" w:fill="A8D08D"/>
            <w:tcMar>
              <w:top w:w="15" w:type="dxa"/>
              <w:left w:w="15" w:type="dxa"/>
              <w:bottom w:w="0" w:type="dxa"/>
              <w:right w:w="15" w:type="dxa"/>
            </w:tcMar>
            <w:vAlign w:val="center"/>
            <w:hideMark/>
          </w:tcPr>
          <w:p w14:paraId="287B0249" w14:textId="77777777" w:rsidR="00442050" w:rsidRPr="00A7710B" w:rsidRDefault="00442050" w:rsidP="009F577C">
            <w:pPr>
              <w:spacing w:after="0" w:line="240" w:lineRule="auto"/>
              <w:contextualSpacing/>
              <w:jc w:val="center"/>
              <w:rPr>
                <w:rFonts w:ascii="Arial Narrow" w:eastAsia="Arial" w:hAnsi="Arial Narrow" w:cs="Arial"/>
                <w:b/>
                <w:bCs/>
                <w:color w:val="000000"/>
                <w:sz w:val="20"/>
                <w:szCs w:val="20"/>
              </w:rPr>
            </w:pPr>
            <w:r w:rsidRPr="00A7710B">
              <w:rPr>
                <w:rFonts w:ascii="Arial Narrow" w:eastAsia="Arial" w:hAnsi="Arial Narrow" w:cs="Arial"/>
                <w:b/>
                <w:bCs/>
                <w:color w:val="000000"/>
                <w:sz w:val="20"/>
                <w:szCs w:val="20"/>
              </w:rPr>
              <w:t>APR</w:t>
            </w:r>
          </w:p>
        </w:tc>
        <w:tc>
          <w:tcPr>
            <w:tcW w:w="697" w:type="dxa"/>
            <w:tcBorders>
              <w:top w:val="single" w:sz="8" w:space="0" w:color="000000"/>
              <w:left w:val="single" w:sz="8" w:space="0" w:color="000000"/>
              <w:bottom w:val="single" w:sz="8" w:space="0" w:color="000000"/>
              <w:right w:val="single" w:sz="8" w:space="0" w:color="000000"/>
            </w:tcBorders>
            <w:shd w:val="clear" w:color="auto" w:fill="A8D08D"/>
            <w:tcMar>
              <w:top w:w="15" w:type="dxa"/>
              <w:left w:w="15" w:type="dxa"/>
              <w:bottom w:w="0" w:type="dxa"/>
              <w:right w:w="15" w:type="dxa"/>
            </w:tcMar>
            <w:vAlign w:val="center"/>
            <w:hideMark/>
          </w:tcPr>
          <w:p w14:paraId="287B024A" w14:textId="77777777" w:rsidR="00442050" w:rsidRPr="00A7710B" w:rsidRDefault="00442050" w:rsidP="009F577C">
            <w:pPr>
              <w:spacing w:after="0" w:line="240" w:lineRule="auto"/>
              <w:contextualSpacing/>
              <w:jc w:val="center"/>
              <w:rPr>
                <w:rFonts w:ascii="Arial Narrow" w:eastAsia="Arial" w:hAnsi="Arial Narrow" w:cs="Arial"/>
                <w:b/>
                <w:bCs/>
                <w:color w:val="000000"/>
                <w:sz w:val="20"/>
                <w:szCs w:val="20"/>
              </w:rPr>
            </w:pPr>
            <w:r w:rsidRPr="00A7710B">
              <w:rPr>
                <w:rFonts w:ascii="Arial Narrow" w:eastAsia="Arial" w:hAnsi="Arial Narrow" w:cs="Arial"/>
                <w:b/>
                <w:bCs/>
                <w:color w:val="000000"/>
                <w:sz w:val="20"/>
                <w:szCs w:val="20"/>
              </w:rPr>
              <w:t>MAY</w:t>
            </w:r>
          </w:p>
        </w:tc>
        <w:tc>
          <w:tcPr>
            <w:tcW w:w="676" w:type="dxa"/>
            <w:tcBorders>
              <w:top w:val="single" w:sz="8" w:space="0" w:color="000000"/>
              <w:left w:val="single" w:sz="8" w:space="0" w:color="000000"/>
              <w:bottom w:val="single" w:sz="8" w:space="0" w:color="000000"/>
              <w:right w:val="single" w:sz="8" w:space="0" w:color="000000"/>
            </w:tcBorders>
            <w:shd w:val="clear" w:color="auto" w:fill="A8D08D"/>
            <w:tcMar>
              <w:top w:w="15" w:type="dxa"/>
              <w:left w:w="15" w:type="dxa"/>
              <w:bottom w:w="0" w:type="dxa"/>
              <w:right w:w="15" w:type="dxa"/>
            </w:tcMar>
            <w:vAlign w:val="center"/>
            <w:hideMark/>
          </w:tcPr>
          <w:p w14:paraId="287B024B" w14:textId="77777777" w:rsidR="00442050" w:rsidRPr="00A7710B" w:rsidRDefault="00442050" w:rsidP="009F577C">
            <w:pPr>
              <w:spacing w:after="0" w:line="240" w:lineRule="auto"/>
              <w:contextualSpacing/>
              <w:jc w:val="center"/>
              <w:rPr>
                <w:rFonts w:ascii="Arial Narrow" w:eastAsia="Arial" w:hAnsi="Arial Narrow" w:cs="Arial"/>
                <w:b/>
                <w:bCs/>
                <w:color w:val="000000"/>
                <w:sz w:val="20"/>
                <w:szCs w:val="20"/>
              </w:rPr>
            </w:pPr>
            <w:r w:rsidRPr="00A7710B">
              <w:rPr>
                <w:rFonts w:ascii="Arial Narrow" w:eastAsia="Arial" w:hAnsi="Arial Narrow" w:cs="Arial"/>
                <w:b/>
                <w:bCs/>
                <w:color w:val="000000"/>
                <w:sz w:val="20"/>
                <w:szCs w:val="20"/>
              </w:rPr>
              <w:t>JUN</w:t>
            </w:r>
          </w:p>
        </w:tc>
        <w:tc>
          <w:tcPr>
            <w:tcW w:w="693" w:type="dxa"/>
            <w:tcBorders>
              <w:top w:val="single" w:sz="8" w:space="0" w:color="000000"/>
              <w:left w:val="single" w:sz="8" w:space="0" w:color="000000"/>
              <w:bottom w:val="single" w:sz="8" w:space="0" w:color="000000"/>
              <w:right w:val="single" w:sz="8" w:space="0" w:color="000000"/>
            </w:tcBorders>
            <w:shd w:val="clear" w:color="auto" w:fill="A8D08D"/>
            <w:tcMar>
              <w:top w:w="15" w:type="dxa"/>
              <w:left w:w="15" w:type="dxa"/>
              <w:bottom w:w="0" w:type="dxa"/>
              <w:right w:w="15" w:type="dxa"/>
            </w:tcMar>
            <w:vAlign w:val="center"/>
            <w:hideMark/>
          </w:tcPr>
          <w:p w14:paraId="287B024C" w14:textId="77777777" w:rsidR="00442050" w:rsidRPr="00A7710B" w:rsidRDefault="00442050" w:rsidP="009F577C">
            <w:pPr>
              <w:spacing w:after="0" w:line="240" w:lineRule="auto"/>
              <w:contextualSpacing/>
              <w:jc w:val="center"/>
              <w:rPr>
                <w:rFonts w:ascii="Arial Narrow" w:eastAsia="Arial" w:hAnsi="Arial Narrow" w:cs="Arial"/>
                <w:b/>
                <w:bCs/>
                <w:color w:val="000000"/>
                <w:sz w:val="20"/>
                <w:szCs w:val="20"/>
              </w:rPr>
            </w:pPr>
            <w:r w:rsidRPr="00A7710B">
              <w:rPr>
                <w:rFonts w:ascii="Arial Narrow" w:eastAsia="Arial" w:hAnsi="Arial Narrow" w:cs="Arial"/>
                <w:b/>
                <w:bCs/>
                <w:color w:val="000000"/>
                <w:sz w:val="20"/>
                <w:szCs w:val="20"/>
              </w:rPr>
              <w:t>JUL</w:t>
            </w:r>
          </w:p>
        </w:tc>
        <w:tc>
          <w:tcPr>
            <w:tcW w:w="522" w:type="dxa"/>
            <w:tcBorders>
              <w:top w:val="single" w:sz="8" w:space="0" w:color="000000"/>
              <w:left w:val="single" w:sz="8" w:space="0" w:color="000000"/>
              <w:bottom w:val="single" w:sz="8" w:space="0" w:color="000000"/>
              <w:right w:val="single" w:sz="8" w:space="0" w:color="000000"/>
            </w:tcBorders>
            <w:shd w:val="clear" w:color="auto" w:fill="A8D08D"/>
            <w:vAlign w:val="center"/>
          </w:tcPr>
          <w:p w14:paraId="287B024D" w14:textId="77777777" w:rsidR="00442050" w:rsidRPr="00A7710B" w:rsidRDefault="00442050" w:rsidP="009F577C">
            <w:pPr>
              <w:spacing w:after="0" w:line="240" w:lineRule="auto"/>
              <w:contextualSpacing/>
              <w:jc w:val="center"/>
              <w:rPr>
                <w:rFonts w:ascii="Arial Narrow" w:eastAsia="Arial" w:hAnsi="Arial Narrow" w:cs="Arial"/>
                <w:b/>
                <w:bCs/>
                <w:color w:val="000000"/>
                <w:sz w:val="20"/>
                <w:szCs w:val="20"/>
              </w:rPr>
            </w:pPr>
            <w:r>
              <w:rPr>
                <w:rFonts w:ascii="Arial Narrow" w:eastAsia="Arial" w:hAnsi="Arial Narrow" w:cs="Arial"/>
                <w:b/>
                <w:bCs/>
                <w:color w:val="000000"/>
                <w:sz w:val="20"/>
                <w:szCs w:val="20"/>
              </w:rPr>
              <w:t>AUG</w:t>
            </w:r>
          </w:p>
        </w:tc>
        <w:tc>
          <w:tcPr>
            <w:tcW w:w="813" w:type="dxa"/>
            <w:tcBorders>
              <w:top w:val="single" w:sz="8" w:space="0" w:color="000000"/>
              <w:left w:val="single" w:sz="8" w:space="0" w:color="000000"/>
              <w:bottom w:val="single" w:sz="8" w:space="0" w:color="000000"/>
              <w:right w:val="single" w:sz="8" w:space="0" w:color="000000"/>
            </w:tcBorders>
            <w:shd w:val="clear" w:color="auto" w:fill="A8D08D"/>
            <w:vAlign w:val="center"/>
          </w:tcPr>
          <w:p w14:paraId="287B024E" w14:textId="77777777" w:rsidR="00442050" w:rsidRPr="00A7710B" w:rsidRDefault="00442050" w:rsidP="009F577C">
            <w:pPr>
              <w:spacing w:after="0" w:line="240" w:lineRule="auto"/>
              <w:contextualSpacing/>
              <w:jc w:val="center"/>
              <w:rPr>
                <w:rFonts w:ascii="Arial Narrow" w:eastAsia="Arial" w:hAnsi="Arial Narrow" w:cs="Arial"/>
                <w:b/>
                <w:bCs/>
                <w:color w:val="000000"/>
                <w:sz w:val="20"/>
                <w:szCs w:val="20"/>
              </w:rPr>
            </w:pPr>
            <w:r>
              <w:rPr>
                <w:rFonts w:ascii="Arial Narrow" w:eastAsia="Arial" w:hAnsi="Arial Narrow" w:cs="Arial"/>
                <w:b/>
                <w:bCs/>
                <w:color w:val="000000"/>
                <w:sz w:val="20"/>
                <w:szCs w:val="20"/>
              </w:rPr>
              <w:t>SEP</w:t>
            </w:r>
          </w:p>
        </w:tc>
        <w:tc>
          <w:tcPr>
            <w:tcW w:w="813" w:type="dxa"/>
            <w:tcBorders>
              <w:top w:val="single" w:sz="8" w:space="0" w:color="000000"/>
              <w:left w:val="single" w:sz="8" w:space="0" w:color="000000"/>
              <w:bottom w:val="single" w:sz="8" w:space="0" w:color="000000"/>
              <w:right w:val="single" w:sz="8" w:space="0" w:color="000000"/>
            </w:tcBorders>
            <w:shd w:val="clear" w:color="auto" w:fill="A8D08D"/>
            <w:tcMar>
              <w:top w:w="19" w:type="dxa"/>
              <w:left w:w="19" w:type="dxa"/>
              <w:bottom w:w="19" w:type="dxa"/>
              <w:right w:w="19" w:type="dxa"/>
            </w:tcMar>
            <w:vAlign w:val="center"/>
            <w:hideMark/>
          </w:tcPr>
          <w:p w14:paraId="287B024F" w14:textId="77777777" w:rsidR="00442050" w:rsidRPr="00A7710B" w:rsidRDefault="00442050" w:rsidP="009F577C">
            <w:pPr>
              <w:spacing w:after="0" w:line="240" w:lineRule="auto"/>
              <w:contextualSpacing/>
              <w:jc w:val="center"/>
              <w:rPr>
                <w:rFonts w:ascii="Arial Narrow" w:eastAsia="Arial" w:hAnsi="Arial Narrow" w:cs="Arial"/>
                <w:b/>
                <w:bCs/>
                <w:color w:val="000000"/>
                <w:sz w:val="20"/>
                <w:szCs w:val="20"/>
              </w:rPr>
            </w:pPr>
            <w:r w:rsidRPr="00A7710B">
              <w:rPr>
                <w:rFonts w:ascii="Arial Narrow" w:eastAsia="Arial" w:hAnsi="Arial Narrow" w:cs="Arial"/>
                <w:b/>
                <w:bCs/>
                <w:color w:val="000000"/>
                <w:sz w:val="20"/>
                <w:szCs w:val="20"/>
              </w:rPr>
              <w:t>Total</w:t>
            </w:r>
          </w:p>
        </w:tc>
      </w:tr>
      <w:tr w:rsidR="00442050" w:rsidRPr="00A7710B" w14:paraId="287B0260" w14:textId="77777777" w:rsidTr="00960D61">
        <w:trPr>
          <w:trHeight w:val="429"/>
        </w:trPr>
        <w:tc>
          <w:tcPr>
            <w:tcW w:w="1141" w:type="dxa"/>
            <w:vMerge w:val="restart"/>
            <w:tcBorders>
              <w:top w:val="single" w:sz="8" w:space="0" w:color="000000"/>
              <w:left w:val="single" w:sz="8" w:space="0" w:color="000000"/>
              <w:bottom w:val="single" w:sz="8" w:space="0" w:color="000000"/>
              <w:right w:val="single" w:sz="8" w:space="0" w:color="000000"/>
            </w:tcBorders>
            <w:shd w:val="clear" w:color="auto" w:fill="E2EFD9"/>
            <w:tcMar>
              <w:top w:w="19" w:type="dxa"/>
              <w:left w:w="19" w:type="dxa"/>
              <w:bottom w:w="19" w:type="dxa"/>
              <w:right w:w="19" w:type="dxa"/>
            </w:tcMar>
            <w:vAlign w:val="center"/>
            <w:hideMark/>
          </w:tcPr>
          <w:p w14:paraId="287B0251" w14:textId="77777777" w:rsidR="00442050" w:rsidRPr="00A7710B" w:rsidRDefault="00442050" w:rsidP="009F577C">
            <w:pPr>
              <w:spacing w:after="0" w:line="240" w:lineRule="auto"/>
              <w:contextualSpacing/>
              <w:jc w:val="center"/>
              <w:rPr>
                <w:rFonts w:ascii="Arial Narrow" w:hAnsi="Arial Narrow" w:cs="Times New Roman"/>
                <w:sz w:val="16"/>
                <w:szCs w:val="16"/>
              </w:rPr>
            </w:pPr>
            <w:r w:rsidRPr="00A7710B">
              <w:rPr>
                <w:rFonts w:ascii="Arial Narrow" w:eastAsia="Arial" w:hAnsi="Arial Narrow" w:cs="Arial"/>
                <w:b/>
                <w:bCs/>
                <w:color w:val="000000"/>
                <w:sz w:val="20"/>
                <w:szCs w:val="20"/>
              </w:rPr>
              <w:t>Southwest Border</w:t>
            </w:r>
          </w:p>
        </w:tc>
        <w:tc>
          <w:tcPr>
            <w:tcW w:w="1365" w:type="dxa"/>
            <w:tcBorders>
              <w:top w:val="single" w:sz="8" w:space="0" w:color="000000"/>
              <w:left w:val="single" w:sz="8" w:space="0" w:color="000000"/>
              <w:bottom w:val="single" w:sz="8" w:space="0" w:color="000000"/>
              <w:right w:val="single" w:sz="8" w:space="0" w:color="000000"/>
            </w:tcBorders>
            <w:shd w:val="clear" w:color="auto" w:fill="E2EFD9"/>
            <w:tcMar>
              <w:top w:w="19" w:type="dxa"/>
              <w:left w:w="19" w:type="dxa"/>
              <w:bottom w:w="19" w:type="dxa"/>
              <w:right w:w="19" w:type="dxa"/>
            </w:tcMar>
            <w:vAlign w:val="center"/>
            <w:hideMark/>
          </w:tcPr>
          <w:p w14:paraId="287B0252" w14:textId="77777777" w:rsidR="00442050" w:rsidRPr="00A7710B" w:rsidRDefault="00442050" w:rsidP="009F577C">
            <w:pPr>
              <w:spacing w:after="0" w:line="240" w:lineRule="auto"/>
              <w:contextualSpacing/>
              <w:rPr>
                <w:rFonts w:ascii="Arial Narrow" w:eastAsia="Arial" w:hAnsi="Arial Narrow" w:cs="Arial"/>
                <w:bCs/>
                <w:color w:val="000000"/>
                <w:sz w:val="20"/>
                <w:szCs w:val="20"/>
              </w:rPr>
            </w:pPr>
            <w:r w:rsidRPr="00A7710B">
              <w:rPr>
                <w:rFonts w:ascii="Arial Narrow" w:eastAsia="Arial" w:hAnsi="Arial Narrow" w:cs="Arial"/>
                <w:bCs/>
                <w:color w:val="000000"/>
                <w:sz w:val="20"/>
                <w:szCs w:val="20"/>
              </w:rPr>
              <w:t>Unaccompanied Child</w:t>
            </w:r>
          </w:p>
        </w:tc>
        <w:tc>
          <w:tcPr>
            <w:tcW w:w="631" w:type="dxa"/>
            <w:tcBorders>
              <w:top w:val="single" w:sz="8" w:space="0" w:color="000000"/>
              <w:left w:val="single" w:sz="8" w:space="0" w:color="000000"/>
              <w:bottom w:val="single" w:sz="8" w:space="0" w:color="000000"/>
              <w:right w:val="single" w:sz="8" w:space="0" w:color="000000"/>
            </w:tcBorders>
            <w:tcMar>
              <w:top w:w="19" w:type="dxa"/>
              <w:left w:w="19" w:type="dxa"/>
              <w:bottom w:w="19" w:type="dxa"/>
              <w:right w:w="19" w:type="dxa"/>
            </w:tcMar>
            <w:vAlign w:val="center"/>
            <w:hideMark/>
          </w:tcPr>
          <w:p w14:paraId="287B0253"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10,697</w:t>
            </w:r>
          </w:p>
        </w:tc>
        <w:tc>
          <w:tcPr>
            <w:tcW w:w="62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7B0254"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11,940</w:t>
            </w:r>
          </w:p>
        </w:tc>
        <w:tc>
          <w:tcPr>
            <w:tcW w:w="6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7B0255"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12,456</w:t>
            </w:r>
          </w:p>
        </w:tc>
        <w:tc>
          <w:tcPr>
            <w:tcW w:w="6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7B0256"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7,483</w:t>
            </w:r>
          </w:p>
        </w:tc>
        <w:tc>
          <w:tcPr>
            <w:tcW w:w="6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7B0257"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9,355</w:t>
            </w:r>
          </w:p>
        </w:tc>
        <w:tc>
          <w:tcPr>
            <w:tcW w:w="6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7B0258"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7,926</w:t>
            </w:r>
          </w:p>
        </w:tc>
        <w:tc>
          <w:tcPr>
            <w:tcW w:w="6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7B0259"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7,632</w:t>
            </w:r>
          </w:p>
        </w:tc>
        <w:tc>
          <w:tcPr>
            <w:tcW w:w="6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7B025A"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7,693</w:t>
            </w:r>
          </w:p>
        </w:tc>
        <w:tc>
          <w:tcPr>
            <w:tcW w:w="6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7B025B"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6,662</w:t>
            </w:r>
          </w:p>
        </w:tc>
        <w:tc>
          <w:tcPr>
            <w:tcW w:w="69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7B025C"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5,624</w:t>
            </w:r>
          </w:p>
        </w:tc>
        <w:tc>
          <w:tcPr>
            <w:tcW w:w="522"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87B025D"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6,397</w:t>
            </w:r>
          </w:p>
        </w:tc>
        <w:tc>
          <w:tcPr>
            <w:tcW w:w="813" w:type="dxa"/>
            <w:tcBorders>
              <w:top w:val="single" w:sz="8" w:space="0" w:color="000000"/>
              <w:left w:val="single" w:sz="8" w:space="0" w:color="000000"/>
              <w:bottom w:val="single" w:sz="8" w:space="0" w:color="000000"/>
              <w:right w:val="single" w:sz="8" w:space="0" w:color="000000"/>
            </w:tcBorders>
            <w:vAlign w:val="center"/>
          </w:tcPr>
          <w:p w14:paraId="287B025E" w14:textId="77777777" w:rsidR="00442050"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5,839</w:t>
            </w:r>
          </w:p>
        </w:tc>
        <w:tc>
          <w:tcPr>
            <w:tcW w:w="813" w:type="dxa"/>
            <w:tcBorders>
              <w:top w:val="single" w:sz="8" w:space="0" w:color="000000"/>
              <w:left w:val="single" w:sz="8" w:space="0" w:color="000000"/>
              <w:bottom w:val="single" w:sz="8" w:space="0" w:color="000000"/>
              <w:right w:val="single" w:sz="8" w:space="0" w:color="000000"/>
            </w:tcBorders>
            <w:tcMar>
              <w:top w:w="19" w:type="dxa"/>
              <w:left w:w="19" w:type="dxa"/>
              <w:bottom w:w="19" w:type="dxa"/>
              <w:right w:w="19" w:type="dxa"/>
            </w:tcMar>
            <w:vAlign w:val="center"/>
            <w:hideMark/>
          </w:tcPr>
          <w:p w14:paraId="287B025F"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99,704</w:t>
            </w:r>
          </w:p>
        </w:tc>
      </w:tr>
      <w:tr w:rsidR="00442050" w:rsidRPr="00A7710B" w14:paraId="287B0270" w14:textId="77777777" w:rsidTr="00960D61">
        <w:trPr>
          <w:trHeight w:val="8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87B0261" w14:textId="77777777" w:rsidR="00442050" w:rsidRPr="00A7710B" w:rsidRDefault="00442050" w:rsidP="009F577C">
            <w:pPr>
              <w:spacing w:after="0" w:line="240" w:lineRule="auto"/>
              <w:contextualSpacing/>
              <w:rPr>
                <w:rFonts w:ascii="Arial Narrow" w:hAnsi="Arial Narrow" w:cs="Times New Roman"/>
                <w:sz w:val="16"/>
                <w:szCs w:val="16"/>
              </w:rPr>
            </w:pPr>
          </w:p>
        </w:tc>
        <w:tc>
          <w:tcPr>
            <w:tcW w:w="1365" w:type="dxa"/>
            <w:tcBorders>
              <w:top w:val="single" w:sz="8" w:space="0" w:color="000000"/>
              <w:left w:val="single" w:sz="8" w:space="0" w:color="000000"/>
              <w:bottom w:val="single" w:sz="8" w:space="0" w:color="000000"/>
              <w:right w:val="single" w:sz="8" w:space="0" w:color="000000"/>
            </w:tcBorders>
            <w:shd w:val="clear" w:color="auto" w:fill="E2EFD9"/>
            <w:tcMar>
              <w:top w:w="19" w:type="dxa"/>
              <w:left w:w="19" w:type="dxa"/>
              <w:bottom w:w="19" w:type="dxa"/>
              <w:right w:w="19" w:type="dxa"/>
            </w:tcMar>
            <w:vAlign w:val="center"/>
            <w:hideMark/>
          </w:tcPr>
          <w:p w14:paraId="287B0262" w14:textId="77777777" w:rsidR="00442050" w:rsidRPr="00A7710B" w:rsidRDefault="00442050" w:rsidP="009F577C">
            <w:pPr>
              <w:spacing w:after="0" w:line="240" w:lineRule="auto"/>
              <w:contextualSpacing/>
              <w:rPr>
                <w:rFonts w:ascii="Arial Narrow" w:eastAsia="Arial" w:hAnsi="Arial Narrow" w:cs="Arial"/>
                <w:bCs/>
                <w:color w:val="000000"/>
                <w:sz w:val="20"/>
                <w:szCs w:val="20"/>
              </w:rPr>
            </w:pPr>
            <w:r w:rsidRPr="00A7710B">
              <w:rPr>
                <w:rFonts w:ascii="Arial Narrow" w:eastAsia="Arial" w:hAnsi="Arial Narrow" w:cs="Arial"/>
                <w:bCs/>
                <w:color w:val="000000"/>
                <w:sz w:val="20"/>
                <w:szCs w:val="20"/>
              </w:rPr>
              <w:t>Family Units</w:t>
            </w:r>
          </w:p>
        </w:tc>
        <w:tc>
          <w:tcPr>
            <w:tcW w:w="631" w:type="dxa"/>
            <w:tcBorders>
              <w:top w:val="single" w:sz="8" w:space="0" w:color="000000"/>
              <w:left w:val="single" w:sz="8" w:space="0" w:color="000000"/>
              <w:bottom w:val="single" w:sz="8" w:space="0" w:color="000000"/>
              <w:right w:val="single" w:sz="8" w:space="0" w:color="000000"/>
            </w:tcBorders>
            <w:tcMar>
              <w:top w:w="19" w:type="dxa"/>
              <w:left w:w="19" w:type="dxa"/>
              <w:bottom w:w="19" w:type="dxa"/>
              <w:right w:w="19" w:type="dxa"/>
            </w:tcMar>
            <w:vAlign w:val="center"/>
            <w:hideMark/>
          </w:tcPr>
          <w:p w14:paraId="287B0263"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84,411</w:t>
            </w:r>
          </w:p>
        </w:tc>
        <w:tc>
          <w:tcPr>
            <w:tcW w:w="62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87B0264"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82,676</w:t>
            </w:r>
          </w:p>
        </w:tc>
        <w:tc>
          <w:tcPr>
            <w:tcW w:w="6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87B0265"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101,707</w:t>
            </w:r>
          </w:p>
        </w:tc>
        <w:tc>
          <w:tcPr>
            <w:tcW w:w="6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87B0266"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39,806</w:t>
            </w:r>
          </w:p>
        </w:tc>
        <w:tc>
          <w:tcPr>
            <w:tcW w:w="6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87B0267"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45,972</w:t>
            </w:r>
          </w:p>
        </w:tc>
        <w:tc>
          <w:tcPr>
            <w:tcW w:w="6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87B0268"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45,987</w:t>
            </w:r>
          </w:p>
        </w:tc>
        <w:tc>
          <w:tcPr>
            <w:tcW w:w="6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87B0269"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40,160</w:t>
            </w:r>
          </w:p>
        </w:tc>
        <w:tc>
          <w:tcPr>
            <w:tcW w:w="6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87B026A"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41,819</w:t>
            </w:r>
          </w:p>
        </w:tc>
        <w:tc>
          <w:tcPr>
            <w:tcW w:w="6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87B026B"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27,817</w:t>
            </w:r>
          </w:p>
        </w:tc>
        <w:tc>
          <w:tcPr>
            <w:tcW w:w="69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87B026C"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16,080</w:t>
            </w:r>
          </w:p>
        </w:tc>
        <w:tc>
          <w:tcPr>
            <w:tcW w:w="522"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87B026D"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15,544</w:t>
            </w:r>
          </w:p>
        </w:tc>
        <w:tc>
          <w:tcPr>
            <w:tcW w:w="813" w:type="dxa"/>
            <w:tcBorders>
              <w:top w:val="single" w:sz="8" w:space="0" w:color="000000"/>
              <w:left w:val="single" w:sz="8" w:space="0" w:color="000000"/>
              <w:bottom w:val="single" w:sz="8" w:space="0" w:color="000000"/>
              <w:right w:val="single" w:sz="8" w:space="0" w:color="000000"/>
            </w:tcBorders>
          </w:tcPr>
          <w:p w14:paraId="287B026E" w14:textId="77777777" w:rsidR="00442050"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13,599</w:t>
            </w:r>
          </w:p>
        </w:tc>
        <w:tc>
          <w:tcPr>
            <w:tcW w:w="813" w:type="dxa"/>
            <w:tcBorders>
              <w:top w:val="single" w:sz="8" w:space="0" w:color="000000"/>
              <w:left w:val="single" w:sz="8" w:space="0" w:color="000000"/>
              <w:bottom w:val="single" w:sz="8" w:space="0" w:color="000000"/>
              <w:right w:val="single" w:sz="8" w:space="0" w:color="000000"/>
            </w:tcBorders>
            <w:tcMar>
              <w:top w:w="19" w:type="dxa"/>
              <w:left w:w="19" w:type="dxa"/>
              <w:bottom w:w="19" w:type="dxa"/>
              <w:right w:w="19" w:type="dxa"/>
            </w:tcMar>
            <w:vAlign w:val="center"/>
            <w:hideMark/>
          </w:tcPr>
          <w:p w14:paraId="287B026F"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555,578</w:t>
            </w:r>
          </w:p>
        </w:tc>
      </w:tr>
      <w:tr w:rsidR="00442050" w:rsidRPr="00A7710B" w14:paraId="287B0280" w14:textId="77777777" w:rsidTr="00960D61">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87B0271" w14:textId="77777777" w:rsidR="00442050" w:rsidRPr="00A7710B" w:rsidRDefault="00442050" w:rsidP="009F577C">
            <w:pPr>
              <w:spacing w:after="0" w:line="240" w:lineRule="auto"/>
              <w:contextualSpacing/>
              <w:rPr>
                <w:rFonts w:ascii="Arial Narrow" w:hAnsi="Arial Narrow" w:cs="Times New Roman"/>
                <w:sz w:val="16"/>
                <w:szCs w:val="16"/>
              </w:rPr>
            </w:pPr>
          </w:p>
        </w:tc>
        <w:tc>
          <w:tcPr>
            <w:tcW w:w="1365" w:type="dxa"/>
            <w:tcBorders>
              <w:top w:val="single" w:sz="8" w:space="0" w:color="000000"/>
              <w:left w:val="single" w:sz="8" w:space="0" w:color="000000"/>
              <w:bottom w:val="single" w:sz="8" w:space="0" w:color="000000"/>
              <w:right w:val="single" w:sz="8" w:space="0" w:color="000000"/>
            </w:tcBorders>
            <w:shd w:val="clear" w:color="auto" w:fill="E2EFD9"/>
            <w:tcMar>
              <w:top w:w="19" w:type="dxa"/>
              <w:left w:w="19" w:type="dxa"/>
              <w:bottom w:w="19" w:type="dxa"/>
              <w:right w:w="19" w:type="dxa"/>
            </w:tcMar>
            <w:vAlign w:val="center"/>
            <w:hideMark/>
          </w:tcPr>
          <w:p w14:paraId="287B0272" w14:textId="77777777" w:rsidR="00442050" w:rsidRPr="00A7710B" w:rsidRDefault="00442050" w:rsidP="009F577C">
            <w:pPr>
              <w:spacing w:after="0" w:line="240" w:lineRule="auto"/>
              <w:contextualSpacing/>
              <w:rPr>
                <w:rFonts w:ascii="Arial Narrow" w:eastAsia="Arial" w:hAnsi="Arial Narrow" w:cs="Arial"/>
                <w:bCs/>
                <w:color w:val="000000"/>
                <w:sz w:val="20"/>
                <w:szCs w:val="20"/>
              </w:rPr>
            </w:pPr>
            <w:r w:rsidRPr="00A7710B">
              <w:rPr>
                <w:rFonts w:ascii="Arial Narrow" w:eastAsia="Arial" w:hAnsi="Arial Narrow" w:cs="Arial"/>
                <w:bCs/>
                <w:color w:val="000000"/>
                <w:sz w:val="20"/>
                <w:szCs w:val="20"/>
              </w:rPr>
              <w:t>Single Adult</w:t>
            </w:r>
          </w:p>
        </w:tc>
        <w:tc>
          <w:tcPr>
            <w:tcW w:w="631" w:type="dxa"/>
            <w:tcBorders>
              <w:top w:val="single" w:sz="8" w:space="0" w:color="000000"/>
              <w:left w:val="single" w:sz="8" w:space="0" w:color="000000"/>
              <w:bottom w:val="single" w:sz="8" w:space="0" w:color="000000"/>
              <w:right w:val="single" w:sz="8" w:space="0" w:color="000000"/>
            </w:tcBorders>
            <w:tcMar>
              <w:top w:w="19" w:type="dxa"/>
              <w:left w:w="19" w:type="dxa"/>
              <w:bottom w:w="19" w:type="dxa"/>
              <w:right w:w="19" w:type="dxa"/>
            </w:tcMar>
            <w:vAlign w:val="center"/>
            <w:hideMark/>
          </w:tcPr>
          <w:p w14:paraId="287B0273"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93,641</w:t>
            </w:r>
          </w:p>
        </w:tc>
        <w:tc>
          <w:tcPr>
            <w:tcW w:w="62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87B0274"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96,490</w:t>
            </w:r>
          </w:p>
        </w:tc>
        <w:tc>
          <w:tcPr>
            <w:tcW w:w="6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87B0275"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135,577</w:t>
            </w:r>
          </w:p>
        </w:tc>
        <w:tc>
          <w:tcPr>
            <w:tcW w:w="6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87B0276"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76,926</w:t>
            </w:r>
          </w:p>
        </w:tc>
        <w:tc>
          <w:tcPr>
            <w:tcW w:w="6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87B0277"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85,314</w:t>
            </w:r>
          </w:p>
        </w:tc>
        <w:tc>
          <w:tcPr>
            <w:tcW w:w="6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87B0278"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83,560</w:t>
            </w:r>
          </w:p>
        </w:tc>
        <w:tc>
          <w:tcPr>
            <w:tcW w:w="6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87B0279"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81,103</w:t>
            </w:r>
          </w:p>
        </w:tc>
        <w:tc>
          <w:tcPr>
            <w:tcW w:w="6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87B027A"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68,393</w:t>
            </w:r>
          </w:p>
        </w:tc>
        <w:tc>
          <w:tcPr>
            <w:tcW w:w="6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87B027B"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49,053</w:t>
            </w:r>
          </w:p>
        </w:tc>
        <w:tc>
          <w:tcPr>
            <w:tcW w:w="69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87B027C"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34,696</w:t>
            </w:r>
          </w:p>
        </w:tc>
        <w:tc>
          <w:tcPr>
            <w:tcW w:w="522"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87B027D"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36,068</w:t>
            </w:r>
          </w:p>
        </w:tc>
        <w:tc>
          <w:tcPr>
            <w:tcW w:w="813" w:type="dxa"/>
            <w:tcBorders>
              <w:top w:val="single" w:sz="8" w:space="0" w:color="000000"/>
              <w:left w:val="single" w:sz="8" w:space="0" w:color="000000"/>
              <w:bottom w:val="single" w:sz="8" w:space="0" w:color="000000"/>
              <w:right w:val="single" w:sz="8" w:space="0" w:color="000000"/>
            </w:tcBorders>
          </w:tcPr>
          <w:p w14:paraId="287B027E" w14:textId="77777777" w:rsidR="00442050"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34,420</w:t>
            </w:r>
          </w:p>
        </w:tc>
        <w:tc>
          <w:tcPr>
            <w:tcW w:w="813" w:type="dxa"/>
            <w:tcBorders>
              <w:top w:val="single" w:sz="8" w:space="0" w:color="000000"/>
              <w:left w:val="single" w:sz="8" w:space="0" w:color="000000"/>
              <w:bottom w:val="single" w:sz="8" w:space="0" w:color="000000"/>
              <w:right w:val="single" w:sz="8" w:space="0" w:color="000000"/>
            </w:tcBorders>
            <w:tcMar>
              <w:top w:w="19" w:type="dxa"/>
              <w:left w:w="19" w:type="dxa"/>
              <w:bottom w:w="19" w:type="dxa"/>
              <w:right w:w="19" w:type="dxa"/>
            </w:tcMar>
            <w:vAlign w:val="center"/>
            <w:hideMark/>
          </w:tcPr>
          <w:p w14:paraId="287B027F"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875,241</w:t>
            </w:r>
          </w:p>
        </w:tc>
      </w:tr>
      <w:tr w:rsidR="00442050" w:rsidRPr="00A7710B" w14:paraId="287B028F" w14:textId="77777777" w:rsidTr="00960D61">
        <w:trPr>
          <w:trHeight w:val="538"/>
        </w:trPr>
        <w:tc>
          <w:tcPr>
            <w:tcW w:w="2506" w:type="dxa"/>
            <w:gridSpan w:val="2"/>
            <w:tcBorders>
              <w:top w:val="single" w:sz="8" w:space="0" w:color="000000"/>
              <w:left w:val="single" w:sz="8" w:space="0" w:color="000000"/>
              <w:bottom w:val="single" w:sz="8" w:space="0" w:color="000000"/>
              <w:right w:val="single" w:sz="8" w:space="0" w:color="000000"/>
            </w:tcBorders>
            <w:shd w:val="clear" w:color="auto" w:fill="E2EFD9"/>
            <w:tcMar>
              <w:top w:w="19" w:type="dxa"/>
              <w:left w:w="19" w:type="dxa"/>
              <w:bottom w:w="19" w:type="dxa"/>
              <w:right w:w="19" w:type="dxa"/>
            </w:tcMar>
            <w:vAlign w:val="center"/>
            <w:hideMark/>
          </w:tcPr>
          <w:p w14:paraId="287B0281" w14:textId="77777777" w:rsidR="00442050" w:rsidRPr="00A7710B" w:rsidRDefault="00442050" w:rsidP="009F577C">
            <w:pPr>
              <w:spacing w:after="0" w:line="240" w:lineRule="auto"/>
              <w:contextualSpacing/>
              <w:jc w:val="center"/>
              <w:rPr>
                <w:rFonts w:ascii="Arial Narrow" w:hAnsi="Arial Narrow" w:cs="Times New Roman"/>
                <w:sz w:val="16"/>
                <w:szCs w:val="16"/>
              </w:rPr>
            </w:pPr>
            <w:r w:rsidRPr="00A7710B">
              <w:rPr>
                <w:rFonts w:ascii="Arial Narrow" w:eastAsia="Arial" w:hAnsi="Arial Narrow" w:cs="Arial"/>
                <w:b/>
                <w:bCs/>
                <w:color w:val="000000"/>
                <w:sz w:val="20"/>
                <w:szCs w:val="20"/>
              </w:rPr>
              <w:t>Southwest Border Total Apprehensions</w:t>
            </w:r>
          </w:p>
        </w:tc>
        <w:tc>
          <w:tcPr>
            <w:tcW w:w="631" w:type="dxa"/>
            <w:tcBorders>
              <w:top w:val="single" w:sz="8" w:space="0" w:color="000000"/>
              <w:left w:val="single" w:sz="8" w:space="0" w:color="000000"/>
              <w:bottom w:val="single" w:sz="8" w:space="0" w:color="000000"/>
              <w:right w:val="single" w:sz="8" w:space="0" w:color="000000"/>
            </w:tcBorders>
            <w:tcMar>
              <w:top w:w="19" w:type="dxa"/>
              <w:left w:w="19" w:type="dxa"/>
              <w:bottom w:w="19" w:type="dxa"/>
              <w:right w:w="19" w:type="dxa"/>
            </w:tcMar>
            <w:vAlign w:val="center"/>
            <w:hideMark/>
          </w:tcPr>
          <w:p w14:paraId="287B0282"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188,749</w:t>
            </w:r>
          </w:p>
        </w:tc>
        <w:tc>
          <w:tcPr>
            <w:tcW w:w="62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7B0283" w14:textId="77777777" w:rsidR="00442050" w:rsidRPr="00763056" w:rsidRDefault="00442050" w:rsidP="009F577C">
            <w:pPr>
              <w:spacing w:after="0" w:line="240" w:lineRule="auto"/>
              <w:contextualSpacing/>
              <w:jc w:val="right"/>
              <w:rPr>
                <w:rFonts w:ascii="Arial Narrow" w:eastAsia="Arial" w:hAnsi="Arial Narrow" w:cs="Arial"/>
                <w:color w:val="000000"/>
                <w:sz w:val="20"/>
                <w:szCs w:val="20"/>
              </w:rPr>
            </w:pPr>
            <w:r w:rsidRPr="00763056">
              <w:rPr>
                <w:rFonts w:ascii="Arial Narrow" w:eastAsia="Arial" w:hAnsi="Arial Narrow" w:cs="Arial"/>
                <w:color w:val="000000"/>
                <w:sz w:val="20"/>
                <w:szCs w:val="20"/>
              </w:rPr>
              <w:t>191,106</w:t>
            </w:r>
          </w:p>
        </w:tc>
        <w:tc>
          <w:tcPr>
            <w:tcW w:w="6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7B0284" w14:textId="77777777" w:rsidR="00442050" w:rsidRPr="00C0001E" w:rsidRDefault="00442050" w:rsidP="009F577C">
            <w:pPr>
              <w:spacing w:after="0" w:line="240" w:lineRule="auto"/>
              <w:contextualSpacing/>
              <w:jc w:val="right"/>
              <w:rPr>
                <w:rFonts w:ascii="Arial Narrow" w:eastAsia="Arial" w:hAnsi="Arial Narrow" w:cs="Arial"/>
                <w:color w:val="000000"/>
                <w:sz w:val="20"/>
                <w:szCs w:val="20"/>
              </w:rPr>
            </w:pPr>
            <w:r w:rsidRPr="00C0001E">
              <w:rPr>
                <w:rFonts w:ascii="Arial Narrow" w:eastAsia="Arial" w:hAnsi="Arial Narrow" w:cs="Arial"/>
                <w:color w:val="000000"/>
                <w:sz w:val="20"/>
                <w:szCs w:val="20"/>
              </w:rPr>
              <w:t>249,740</w:t>
            </w:r>
          </w:p>
        </w:tc>
        <w:tc>
          <w:tcPr>
            <w:tcW w:w="6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7B0285" w14:textId="77777777" w:rsidR="00442050" w:rsidRPr="00774CBF" w:rsidRDefault="00442050" w:rsidP="009F577C">
            <w:pPr>
              <w:spacing w:after="0" w:line="240" w:lineRule="auto"/>
              <w:contextualSpacing/>
              <w:jc w:val="right"/>
              <w:rPr>
                <w:rFonts w:ascii="Arial Narrow" w:eastAsia="Arial" w:hAnsi="Arial Narrow" w:cs="Arial"/>
                <w:color w:val="000000"/>
                <w:sz w:val="20"/>
                <w:szCs w:val="20"/>
              </w:rPr>
            </w:pPr>
            <w:r w:rsidRPr="00774CBF">
              <w:rPr>
                <w:rFonts w:ascii="Arial Narrow" w:eastAsia="Arial" w:hAnsi="Arial Narrow" w:cs="Arial"/>
                <w:color w:val="000000"/>
                <w:sz w:val="20"/>
                <w:szCs w:val="20"/>
              </w:rPr>
              <w:t>124,215</w:t>
            </w:r>
          </w:p>
        </w:tc>
        <w:tc>
          <w:tcPr>
            <w:tcW w:w="6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7B0286" w14:textId="77777777" w:rsidR="00442050" w:rsidRPr="002A2D30" w:rsidRDefault="00442050" w:rsidP="009F577C">
            <w:pPr>
              <w:spacing w:after="0" w:line="240" w:lineRule="auto"/>
              <w:contextualSpacing/>
              <w:jc w:val="right"/>
              <w:rPr>
                <w:rFonts w:ascii="Arial Narrow" w:eastAsia="Arial" w:hAnsi="Arial Narrow" w:cs="Arial"/>
                <w:color w:val="000000"/>
                <w:sz w:val="20"/>
                <w:szCs w:val="20"/>
              </w:rPr>
            </w:pPr>
            <w:r w:rsidRPr="002A2D30">
              <w:rPr>
                <w:rFonts w:ascii="Arial Narrow" w:eastAsia="Arial" w:hAnsi="Arial Narrow" w:cs="Arial"/>
                <w:color w:val="000000"/>
                <w:sz w:val="20"/>
                <w:szCs w:val="20"/>
              </w:rPr>
              <w:t>140,641</w:t>
            </w:r>
          </w:p>
        </w:tc>
        <w:tc>
          <w:tcPr>
            <w:tcW w:w="6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7B0287" w14:textId="77777777" w:rsidR="00442050" w:rsidRPr="00A7710B" w:rsidRDefault="00442050" w:rsidP="009F577C">
            <w:pPr>
              <w:spacing w:after="0" w:line="240" w:lineRule="auto"/>
              <w:contextualSpacing/>
              <w:jc w:val="right"/>
              <w:rPr>
                <w:rFonts w:ascii="Arial Narrow" w:eastAsia="Arial" w:hAnsi="Arial Narrow" w:cs="Arial"/>
                <w:color w:val="000000"/>
                <w:sz w:val="20"/>
                <w:szCs w:val="20"/>
              </w:rPr>
            </w:pPr>
            <w:r>
              <w:rPr>
                <w:rFonts w:ascii="Arial Narrow" w:eastAsia="Arial" w:hAnsi="Arial Narrow" w:cs="Arial"/>
                <w:color w:val="000000"/>
                <w:sz w:val="20"/>
                <w:szCs w:val="20"/>
              </w:rPr>
              <w:t>137,473</w:t>
            </w:r>
          </w:p>
        </w:tc>
        <w:tc>
          <w:tcPr>
            <w:tcW w:w="6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7B0288" w14:textId="77777777" w:rsidR="00442050" w:rsidRPr="005C1CA5" w:rsidRDefault="00442050" w:rsidP="009F577C">
            <w:pPr>
              <w:spacing w:after="0" w:line="240" w:lineRule="auto"/>
              <w:contextualSpacing/>
              <w:jc w:val="right"/>
              <w:rPr>
                <w:rFonts w:ascii="Arial Narrow" w:eastAsia="Arial" w:hAnsi="Arial Narrow" w:cs="Arial"/>
                <w:color w:val="000000"/>
                <w:sz w:val="20"/>
                <w:szCs w:val="20"/>
              </w:rPr>
            </w:pPr>
            <w:r w:rsidRPr="005C1CA5">
              <w:rPr>
                <w:rFonts w:ascii="Arial Narrow" w:eastAsia="Arial" w:hAnsi="Arial Narrow" w:cs="Arial"/>
                <w:color w:val="000000"/>
                <w:sz w:val="20"/>
                <w:szCs w:val="20"/>
              </w:rPr>
              <w:t>128,895</w:t>
            </w:r>
          </w:p>
        </w:tc>
        <w:tc>
          <w:tcPr>
            <w:tcW w:w="69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7B0289" w14:textId="77777777" w:rsidR="00442050" w:rsidRPr="006B3DC6" w:rsidRDefault="00442050" w:rsidP="009F577C">
            <w:pPr>
              <w:spacing w:after="0" w:line="240" w:lineRule="auto"/>
              <w:contextualSpacing/>
              <w:jc w:val="right"/>
              <w:rPr>
                <w:rFonts w:ascii="Arial Narrow" w:eastAsia="Arial" w:hAnsi="Arial Narrow" w:cs="Arial"/>
                <w:color w:val="000000"/>
                <w:sz w:val="20"/>
                <w:szCs w:val="20"/>
              </w:rPr>
            </w:pPr>
            <w:r w:rsidRPr="006B3DC6">
              <w:rPr>
                <w:rFonts w:ascii="Arial Narrow" w:eastAsia="Arial" w:hAnsi="Arial Narrow" w:cs="Arial"/>
                <w:color w:val="000000"/>
                <w:sz w:val="20"/>
                <w:szCs w:val="20"/>
              </w:rPr>
              <w:t>117,905</w:t>
            </w:r>
          </w:p>
        </w:tc>
        <w:tc>
          <w:tcPr>
            <w:tcW w:w="676"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7B028A" w14:textId="77777777" w:rsidR="00442050" w:rsidRPr="00F6116D" w:rsidRDefault="00442050" w:rsidP="009F577C">
            <w:pPr>
              <w:spacing w:after="0" w:line="240" w:lineRule="auto"/>
              <w:contextualSpacing/>
              <w:jc w:val="right"/>
              <w:rPr>
                <w:rFonts w:ascii="Arial Narrow" w:eastAsia="Arial" w:hAnsi="Arial Narrow" w:cs="Arial"/>
                <w:color w:val="000000"/>
                <w:sz w:val="20"/>
                <w:szCs w:val="20"/>
              </w:rPr>
            </w:pPr>
            <w:r w:rsidRPr="00F6116D">
              <w:rPr>
                <w:rFonts w:ascii="Arial Narrow" w:eastAsia="Arial" w:hAnsi="Arial Narrow" w:cs="Arial"/>
                <w:color w:val="000000"/>
                <w:sz w:val="20"/>
                <w:szCs w:val="20"/>
              </w:rPr>
              <w:t>83,532</w:t>
            </w:r>
          </w:p>
        </w:tc>
        <w:tc>
          <w:tcPr>
            <w:tcW w:w="69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7B028B" w14:textId="77777777" w:rsidR="00442050" w:rsidRPr="00960D61" w:rsidRDefault="00442050" w:rsidP="009F577C">
            <w:pPr>
              <w:spacing w:after="0" w:line="240" w:lineRule="auto"/>
              <w:contextualSpacing/>
              <w:jc w:val="right"/>
              <w:rPr>
                <w:rFonts w:ascii="Arial Narrow" w:eastAsia="Arial" w:hAnsi="Arial Narrow" w:cs="Arial"/>
                <w:color w:val="000000"/>
                <w:sz w:val="20"/>
                <w:szCs w:val="20"/>
              </w:rPr>
            </w:pPr>
            <w:r w:rsidRPr="00960D61">
              <w:rPr>
                <w:rFonts w:ascii="Arial Narrow" w:eastAsia="Arial" w:hAnsi="Arial Narrow" w:cs="Arial"/>
                <w:color w:val="000000"/>
                <w:sz w:val="20"/>
                <w:szCs w:val="20"/>
              </w:rPr>
              <w:t>56,400</w:t>
            </w:r>
          </w:p>
        </w:tc>
        <w:tc>
          <w:tcPr>
            <w:tcW w:w="522"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87B028C" w14:textId="77777777" w:rsidR="00442050" w:rsidRPr="00960D61" w:rsidRDefault="00442050" w:rsidP="009F577C">
            <w:pPr>
              <w:spacing w:after="0" w:line="240" w:lineRule="auto"/>
              <w:contextualSpacing/>
              <w:jc w:val="right"/>
              <w:rPr>
                <w:rFonts w:ascii="Arial Narrow" w:eastAsia="Arial" w:hAnsi="Arial Narrow" w:cs="Arial"/>
                <w:b/>
                <w:color w:val="000000"/>
                <w:sz w:val="20"/>
                <w:szCs w:val="20"/>
              </w:rPr>
            </w:pPr>
            <w:r w:rsidRPr="00960D61">
              <w:rPr>
                <w:rFonts w:ascii="Arial Narrow" w:eastAsia="Arial" w:hAnsi="Arial Narrow" w:cs="Arial"/>
                <w:b/>
                <w:color w:val="000000"/>
                <w:sz w:val="20"/>
                <w:szCs w:val="20"/>
              </w:rPr>
              <w:t>58,009</w:t>
            </w:r>
          </w:p>
        </w:tc>
        <w:tc>
          <w:tcPr>
            <w:tcW w:w="813" w:type="dxa"/>
            <w:tcBorders>
              <w:top w:val="single" w:sz="8" w:space="0" w:color="000000"/>
              <w:left w:val="single" w:sz="8" w:space="0" w:color="000000"/>
              <w:bottom w:val="single" w:sz="8" w:space="0" w:color="000000"/>
              <w:right w:val="single" w:sz="8" w:space="0" w:color="000000"/>
            </w:tcBorders>
            <w:vAlign w:val="center"/>
          </w:tcPr>
          <w:p w14:paraId="287B028D" w14:textId="77777777" w:rsidR="00442050" w:rsidRPr="00E61F58" w:rsidRDefault="00442050" w:rsidP="009F577C">
            <w:pPr>
              <w:spacing w:after="0" w:line="240" w:lineRule="auto"/>
              <w:contextualSpacing/>
              <w:jc w:val="right"/>
              <w:rPr>
                <w:rFonts w:ascii="Arial Narrow" w:eastAsia="Arial" w:hAnsi="Arial Narrow" w:cs="Arial"/>
                <w:color w:val="000000"/>
                <w:sz w:val="20"/>
                <w:szCs w:val="20"/>
              </w:rPr>
            </w:pPr>
            <w:r w:rsidRPr="00E61F58">
              <w:rPr>
                <w:rFonts w:ascii="Arial Narrow" w:eastAsia="Arial" w:hAnsi="Arial Narrow" w:cs="Arial"/>
                <w:color w:val="000000"/>
                <w:sz w:val="20"/>
                <w:szCs w:val="20"/>
              </w:rPr>
              <w:t>53,858</w:t>
            </w:r>
          </w:p>
        </w:tc>
        <w:tc>
          <w:tcPr>
            <w:tcW w:w="813" w:type="dxa"/>
            <w:tcBorders>
              <w:top w:val="single" w:sz="8" w:space="0" w:color="000000"/>
              <w:left w:val="single" w:sz="8" w:space="0" w:color="000000"/>
              <w:bottom w:val="single" w:sz="8" w:space="0" w:color="000000"/>
              <w:right w:val="single" w:sz="8" w:space="0" w:color="000000"/>
            </w:tcBorders>
            <w:shd w:val="clear" w:color="auto" w:fill="FFFF00"/>
            <w:tcMar>
              <w:top w:w="19" w:type="dxa"/>
              <w:left w:w="19" w:type="dxa"/>
              <w:bottom w:w="19" w:type="dxa"/>
              <w:right w:w="19" w:type="dxa"/>
            </w:tcMar>
            <w:vAlign w:val="center"/>
            <w:hideMark/>
          </w:tcPr>
          <w:p w14:paraId="287B028E" w14:textId="77777777" w:rsidR="00442050" w:rsidRPr="00A7710B" w:rsidRDefault="00442050" w:rsidP="009F577C">
            <w:pPr>
              <w:spacing w:after="0" w:line="240" w:lineRule="auto"/>
              <w:contextualSpacing/>
              <w:jc w:val="right"/>
              <w:rPr>
                <w:rFonts w:ascii="Arial Narrow" w:eastAsia="Arial" w:hAnsi="Arial Narrow" w:cs="Arial"/>
                <w:b/>
                <w:color w:val="000000"/>
                <w:sz w:val="20"/>
                <w:szCs w:val="20"/>
              </w:rPr>
            </w:pPr>
            <w:r>
              <w:rPr>
                <w:rFonts w:ascii="Arial Narrow" w:eastAsia="Arial" w:hAnsi="Arial Narrow" w:cs="Arial"/>
                <w:b/>
                <w:color w:val="000000"/>
                <w:sz w:val="20"/>
                <w:szCs w:val="20"/>
              </w:rPr>
              <w:t>1,530,523</w:t>
            </w:r>
          </w:p>
        </w:tc>
      </w:tr>
    </w:tbl>
    <w:p w14:paraId="287B0290" w14:textId="77777777" w:rsidR="00442050" w:rsidRDefault="00442050" w:rsidP="009F577C">
      <w:pPr>
        <w:spacing w:after="0" w:line="240" w:lineRule="auto"/>
        <w:contextualSpacing/>
        <w:rPr>
          <w:rFonts w:ascii="Arial Narrow" w:hAnsi="Arial Narrow" w:cs="Times New Roman"/>
          <w:sz w:val="16"/>
          <w:szCs w:val="16"/>
        </w:rPr>
      </w:pPr>
      <w:r w:rsidRPr="004A2C39">
        <w:rPr>
          <w:rFonts w:ascii="Arial Narrow" w:hAnsi="Arial Narrow" w:cs="Times New Roman"/>
          <w:sz w:val="16"/>
          <w:szCs w:val="16"/>
        </w:rPr>
        <w:t xml:space="preserve">Data Source: </w:t>
      </w:r>
      <w:hyperlink r:id="rId7" w:history="1">
        <w:r w:rsidRPr="004A2C39">
          <w:rPr>
            <w:rStyle w:val="Hyperlink"/>
            <w:rFonts w:ascii="Arial Narrow" w:hAnsi="Arial Narrow" w:cs="Times New Roman"/>
            <w:sz w:val="16"/>
            <w:szCs w:val="16"/>
          </w:rPr>
          <w:t>https://www.cbp.gov/newsroom/stats/southwest-land-border-encounters</w:t>
        </w:r>
      </w:hyperlink>
      <w:r w:rsidRPr="004A2C39">
        <w:rPr>
          <w:rFonts w:ascii="Arial Narrow" w:hAnsi="Arial Narrow" w:cs="Times New Roman"/>
          <w:sz w:val="16"/>
          <w:szCs w:val="16"/>
        </w:rPr>
        <w:t xml:space="preserve"> </w:t>
      </w:r>
    </w:p>
    <w:p w14:paraId="287B0291" w14:textId="77777777" w:rsidR="00442050" w:rsidRPr="004D7969" w:rsidRDefault="00442050" w:rsidP="00E947FA">
      <w:pPr>
        <w:pBdr>
          <w:bottom w:val="single" w:sz="12" w:space="2" w:color="auto"/>
        </w:pBdr>
        <w:tabs>
          <w:tab w:val="left" w:pos="8590"/>
        </w:tabs>
        <w:spacing w:after="0" w:line="240" w:lineRule="auto"/>
        <w:contextualSpacing/>
        <w:rPr>
          <w:rFonts w:ascii="Arial Narrow" w:hAnsi="Arial Narrow" w:cs="Times New Roman"/>
          <w:sz w:val="8"/>
          <w:szCs w:val="8"/>
        </w:rPr>
      </w:pPr>
    </w:p>
    <w:p w14:paraId="287B0292" w14:textId="77777777" w:rsidR="00442050" w:rsidRDefault="00442050" w:rsidP="009F577C">
      <w:pPr>
        <w:spacing w:after="0" w:line="240" w:lineRule="auto"/>
        <w:contextualSpacing/>
        <w:rPr>
          <w:rFonts w:ascii="Arial Narrow" w:hAnsi="Arial Narrow" w:cs="Times New Roman"/>
          <w:sz w:val="16"/>
          <w:szCs w:val="16"/>
        </w:rPr>
      </w:pPr>
    </w:p>
    <w:p w14:paraId="287B0293" w14:textId="77777777" w:rsidR="00442050" w:rsidRDefault="00442050" w:rsidP="009F577C">
      <w:pPr>
        <w:spacing w:after="0" w:line="240" w:lineRule="auto"/>
        <w:contextualSpacing/>
        <w:rPr>
          <w:rFonts w:ascii="Arial Narrow" w:hAnsi="Arial Narrow" w:cs="Times New Roman"/>
          <w:sz w:val="16"/>
          <w:szCs w:val="16"/>
        </w:rPr>
      </w:pPr>
    </w:p>
    <w:tbl>
      <w:tblPr>
        <w:tblW w:w="0" w:type="auto"/>
        <w:tblInd w:w="-135" w:type="dxa"/>
        <w:tblCellMar>
          <w:top w:w="15" w:type="dxa"/>
          <w:left w:w="15" w:type="dxa"/>
          <w:bottom w:w="15" w:type="dxa"/>
          <w:right w:w="15" w:type="dxa"/>
        </w:tblCellMar>
        <w:tblLook w:val="04A0" w:firstRow="1" w:lastRow="0" w:firstColumn="1" w:lastColumn="0" w:noHBand="0" w:noVBand="1"/>
      </w:tblPr>
      <w:tblGrid>
        <w:gridCol w:w="1050"/>
        <w:gridCol w:w="1260"/>
        <w:gridCol w:w="623"/>
        <w:gridCol w:w="658"/>
        <w:gridCol w:w="654"/>
        <w:gridCol w:w="649"/>
        <w:gridCol w:w="548"/>
        <w:gridCol w:w="544"/>
        <w:gridCol w:w="541"/>
        <w:gridCol w:w="720"/>
        <w:gridCol w:w="720"/>
        <w:gridCol w:w="538"/>
        <w:gridCol w:w="536"/>
        <w:gridCol w:w="718"/>
        <w:gridCol w:w="718"/>
      </w:tblGrid>
      <w:tr w:rsidR="00834C64" w:rsidRPr="00131405" w14:paraId="287B0295" w14:textId="77777777" w:rsidTr="00F2794C">
        <w:trPr>
          <w:trHeight w:val="33"/>
        </w:trPr>
        <w:tc>
          <w:tcPr>
            <w:tcW w:w="10477" w:type="dxa"/>
            <w:gridSpan w:val="15"/>
            <w:tcBorders>
              <w:top w:val="single" w:sz="6" w:space="0" w:color="000000"/>
              <w:left w:val="single" w:sz="6" w:space="0" w:color="000000"/>
              <w:bottom w:val="single" w:sz="6" w:space="0" w:color="000000"/>
              <w:right w:val="single" w:sz="6" w:space="0" w:color="000000"/>
            </w:tcBorders>
            <w:shd w:val="clear" w:color="auto" w:fill="BDD6EE"/>
          </w:tcPr>
          <w:p w14:paraId="287B0294" w14:textId="77777777" w:rsidR="00F2794C" w:rsidRPr="00131405" w:rsidRDefault="00834C64" w:rsidP="009F577C">
            <w:pPr>
              <w:spacing w:after="0" w:line="240" w:lineRule="auto"/>
              <w:contextualSpacing/>
              <w:jc w:val="center"/>
              <w:rPr>
                <w:rFonts w:ascii="Arial Narrow" w:eastAsia="Times New Roman" w:hAnsi="Arial Narrow" w:cs="Times New Roman"/>
                <w:sz w:val="28"/>
                <w:szCs w:val="28"/>
              </w:rPr>
            </w:pPr>
            <w:r w:rsidRPr="00131405">
              <w:rPr>
                <w:rFonts w:ascii="Arial Narrow" w:eastAsia="Times New Roman" w:hAnsi="Arial Narrow" w:cs="Times New Roman"/>
                <w:sz w:val="28"/>
                <w:szCs w:val="28"/>
              </w:rPr>
              <w:t> </w:t>
            </w:r>
            <w:r w:rsidRPr="00131405">
              <w:rPr>
                <w:rFonts w:ascii="Arial Narrow" w:eastAsia="Times New Roman" w:hAnsi="Arial Narrow" w:cs="Arial"/>
                <w:b/>
                <w:bCs/>
                <w:color w:val="000000"/>
                <w:sz w:val="28"/>
                <w:szCs w:val="28"/>
              </w:rPr>
              <w:t>U.S. Border Patrol Southwest Border Encounters FY 2025</w:t>
            </w:r>
          </w:p>
        </w:tc>
      </w:tr>
      <w:tr w:rsidR="00834C64" w:rsidRPr="00131405" w14:paraId="287B02A5" w14:textId="77777777" w:rsidTr="00834C64">
        <w:trPr>
          <w:trHeight w:val="18"/>
        </w:trPr>
        <w:tc>
          <w:tcPr>
            <w:tcW w:w="1050" w:type="dxa"/>
            <w:tcBorders>
              <w:top w:val="single" w:sz="6" w:space="0" w:color="000000"/>
              <w:left w:val="single" w:sz="6" w:space="0" w:color="000000"/>
              <w:bottom w:val="single" w:sz="6" w:space="0" w:color="000000"/>
              <w:right w:val="single" w:sz="6" w:space="0" w:color="000000"/>
            </w:tcBorders>
            <w:shd w:val="clear" w:color="auto" w:fill="BDD6EE"/>
            <w:vAlign w:val="center"/>
            <w:hideMark/>
          </w:tcPr>
          <w:p w14:paraId="287B0296" w14:textId="77777777" w:rsidR="00F2794C" w:rsidRPr="00131405" w:rsidRDefault="00834C64" w:rsidP="009F577C">
            <w:pPr>
              <w:spacing w:after="0" w:line="240" w:lineRule="auto"/>
              <w:contextualSpacing/>
              <w:jc w:val="center"/>
              <w:rPr>
                <w:rFonts w:ascii="Arial Narrow" w:eastAsia="Times New Roman" w:hAnsi="Arial Narrow" w:cs="Times New Roman"/>
                <w:sz w:val="20"/>
                <w:szCs w:val="20"/>
              </w:rPr>
            </w:pPr>
            <w:r w:rsidRPr="00131405">
              <w:rPr>
                <w:rFonts w:ascii="Arial Narrow" w:eastAsia="Times New Roman" w:hAnsi="Arial Narrow" w:cs="Arial"/>
                <w:b/>
                <w:bCs/>
                <w:color w:val="000000"/>
                <w:sz w:val="20"/>
                <w:szCs w:val="20"/>
              </w:rPr>
              <w:t>USBP</w:t>
            </w:r>
          </w:p>
        </w:tc>
        <w:tc>
          <w:tcPr>
            <w:tcW w:w="1260" w:type="dxa"/>
            <w:tcBorders>
              <w:top w:val="single" w:sz="6" w:space="0" w:color="000000"/>
              <w:left w:val="single" w:sz="6" w:space="0" w:color="000000"/>
              <w:bottom w:val="single" w:sz="6" w:space="0" w:color="000000"/>
              <w:right w:val="single" w:sz="6" w:space="0" w:color="000000"/>
            </w:tcBorders>
            <w:shd w:val="clear" w:color="auto" w:fill="BDD6EE"/>
            <w:vAlign w:val="center"/>
            <w:hideMark/>
          </w:tcPr>
          <w:p w14:paraId="287B0297" w14:textId="77777777" w:rsidR="00F2794C" w:rsidRPr="00131405" w:rsidRDefault="00834C64" w:rsidP="009F577C">
            <w:pPr>
              <w:spacing w:after="0" w:line="240" w:lineRule="auto"/>
              <w:contextualSpacing/>
              <w:jc w:val="center"/>
              <w:rPr>
                <w:rFonts w:ascii="Arial Narrow" w:eastAsia="Times New Roman" w:hAnsi="Arial Narrow" w:cs="Times New Roman"/>
                <w:sz w:val="20"/>
                <w:szCs w:val="20"/>
              </w:rPr>
            </w:pPr>
            <w:r w:rsidRPr="00131405">
              <w:rPr>
                <w:rFonts w:ascii="Arial Narrow" w:eastAsia="Times New Roman" w:hAnsi="Arial Narrow" w:cs="Arial"/>
                <w:b/>
                <w:bCs/>
                <w:color w:val="000000"/>
                <w:sz w:val="20"/>
                <w:szCs w:val="20"/>
              </w:rPr>
              <w:t>Demographic</w:t>
            </w:r>
          </w:p>
        </w:tc>
        <w:tc>
          <w:tcPr>
            <w:tcW w:w="623" w:type="dxa"/>
            <w:tcBorders>
              <w:top w:val="single" w:sz="6" w:space="0" w:color="000000"/>
              <w:left w:val="single" w:sz="6" w:space="0" w:color="000000"/>
              <w:bottom w:val="single" w:sz="6" w:space="0" w:color="000000"/>
              <w:right w:val="single" w:sz="6" w:space="0" w:color="000000"/>
            </w:tcBorders>
            <w:shd w:val="clear" w:color="auto" w:fill="BDD6EE"/>
            <w:vAlign w:val="center"/>
            <w:hideMark/>
          </w:tcPr>
          <w:p w14:paraId="287B0298" w14:textId="77777777" w:rsidR="00F2794C" w:rsidRPr="00131405" w:rsidRDefault="00834C64" w:rsidP="009F577C">
            <w:pPr>
              <w:spacing w:after="0" w:line="240" w:lineRule="auto"/>
              <w:contextualSpacing/>
              <w:jc w:val="center"/>
              <w:rPr>
                <w:rFonts w:ascii="Arial Narrow" w:eastAsia="Times New Roman" w:hAnsi="Arial Narrow" w:cs="Times New Roman"/>
                <w:sz w:val="20"/>
                <w:szCs w:val="20"/>
              </w:rPr>
            </w:pPr>
            <w:r w:rsidRPr="00131405">
              <w:rPr>
                <w:rFonts w:ascii="Arial Narrow" w:eastAsia="Times New Roman" w:hAnsi="Arial Narrow" w:cs="Arial"/>
                <w:b/>
                <w:bCs/>
                <w:color w:val="000000"/>
                <w:sz w:val="20"/>
                <w:szCs w:val="20"/>
              </w:rPr>
              <w:t>OCT</w:t>
            </w:r>
          </w:p>
        </w:tc>
        <w:tc>
          <w:tcPr>
            <w:tcW w:w="658" w:type="dxa"/>
            <w:tcBorders>
              <w:top w:val="single" w:sz="6" w:space="0" w:color="000000"/>
              <w:left w:val="single" w:sz="6" w:space="0" w:color="000000"/>
              <w:bottom w:val="single" w:sz="6" w:space="0" w:color="000000"/>
              <w:right w:val="single" w:sz="6" w:space="0" w:color="000000"/>
            </w:tcBorders>
            <w:shd w:val="clear" w:color="auto" w:fill="BDD6EE"/>
            <w:tcMar>
              <w:top w:w="0" w:type="dxa"/>
              <w:left w:w="0" w:type="dxa"/>
              <w:bottom w:w="0" w:type="dxa"/>
              <w:right w:w="0" w:type="dxa"/>
            </w:tcMar>
            <w:vAlign w:val="center"/>
            <w:hideMark/>
          </w:tcPr>
          <w:p w14:paraId="287B0299" w14:textId="77777777" w:rsidR="00F2794C" w:rsidRPr="00131405" w:rsidRDefault="00834C64" w:rsidP="009F577C">
            <w:pPr>
              <w:spacing w:after="0" w:line="240" w:lineRule="auto"/>
              <w:contextualSpacing/>
              <w:jc w:val="center"/>
              <w:rPr>
                <w:rFonts w:ascii="Arial Narrow" w:eastAsia="Times New Roman" w:hAnsi="Arial Narrow" w:cs="Times New Roman"/>
                <w:sz w:val="20"/>
                <w:szCs w:val="20"/>
              </w:rPr>
            </w:pPr>
            <w:r w:rsidRPr="00131405">
              <w:rPr>
                <w:rFonts w:ascii="Arial Narrow" w:eastAsia="Times New Roman" w:hAnsi="Arial Narrow" w:cs="Arial"/>
                <w:b/>
                <w:bCs/>
                <w:color w:val="000000"/>
                <w:sz w:val="20"/>
                <w:szCs w:val="20"/>
              </w:rPr>
              <w:t>NOV</w:t>
            </w:r>
          </w:p>
        </w:tc>
        <w:tc>
          <w:tcPr>
            <w:tcW w:w="654" w:type="dxa"/>
            <w:tcBorders>
              <w:top w:val="single" w:sz="6" w:space="0" w:color="000000"/>
              <w:left w:val="single" w:sz="6" w:space="0" w:color="000000"/>
              <w:bottom w:val="single" w:sz="6" w:space="0" w:color="000000"/>
              <w:right w:val="single" w:sz="6" w:space="0" w:color="000000"/>
            </w:tcBorders>
            <w:shd w:val="clear" w:color="auto" w:fill="BDD6EE"/>
            <w:tcMar>
              <w:top w:w="0" w:type="dxa"/>
              <w:left w:w="0" w:type="dxa"/>
              <w:bottom w:w="0" w:type="dxa"/>
              <w:right w:w="0" w:type="dxa"/>
            </w:tcMar>
            <w:vAlign w:val="center"/>
            <w:hideMark/>
          </w:tcPr>
          <w:p w14:paraId="287B029A" w14:textId="77777777" w:rsidR="00F2794C" w:rsidRPr="00131405" w:rsidRDefault="00834C64" w:rsidP="009F577C">
            <w:pPr>
              <w:spacing w:after="0" w:line="240" w:lineRule="auto"/>
              <w:contextualSpacing/>
              <w:jc w:val="center"/>
              <w:rPr>
                <w:rFonts w:ascii="Arial Narrow" w:eastAsia="Times New Roman" w:hAnsi="Arial Narrow" w:cs="Times New Roman"/>
                <w:sz w:val="20"/>
                <w:szCs w:val="20"/>
              </w:rPr>
            </w:pPr>
            <w:r w:rsidRPr="00131405">
              <w:rPr>
                <w:rFonts w:ascii="Arial Narrow" w:eastAsia="Times New Roman" w:hAnsi="Arial Narrow" w:cs="Arial"/>
                <w:b/>
                <w:bCs/>
                <w:color w:val="000000"/>
                <w:sz w:val="20"/>
                <w:szCs w:val="20"/>
              </w:rPr>
              <w:t>DEC</w:t>
            </w:r>
          </w:p>
        </w:tc>
        <w:tc>
          <w:tcPr>
            <w:tcW w:w="649" w:type="dxa"/>
            <w:tcBorders>
              <w:top w:val="single" w:sz="6" w:space="0" w:color="000000"/>
              <w:left w:val="single" w:sz="6" w:space="0" w:color="000000"/>
              <w:bottom w:val="single" w:sz="6" w:space="0" w:color="000000"/>
              <w:right w:val="single" w:sz="6" w:space="0" w:color="000000"/>
            </w:tcBorders>
            <w:shd w:val="clear" w:color="auto" w:fill="BDD6EE"/>
            <w:tcMar>
              <w:top w:w="0" w:type="dxa"/>
              <w:left w:w="0" w:type="dxa"/>
              <w:bottom w:w="0" w:type="dxa"/>
              <w:right w:w="0" w:type="dxa"/>
            </w:tcMar>
            <w:vAlign w:val="center"/>
            <w:hideMark/>
          </w:tcPr>
          <w:p w14:paraId="287B029B" w14:textId="77777777" w:rsidR="00F2794C" w:rsidRPr="00131405" w:rsidRDefault="00834C64" w:rsidP="009F577C">
            <w:pPr>
              <w:spacing w:after="0" w:line="240" w:lineRule="auto"/>
              <w:contextualSpacing/>
              <w:jc w:val="center"/>
              <w:rPr>
                <w:rFonts w:ascii="Arial Narrow" w:eastAsia="Times New Roman" w:hAnsi="Arial Narrow" w:cs="Times New Roman"/>
                <w:sz w:val="20"/>
                <w:szCs w:val="20"/>
              </w:rPr>
            </w:pPr>
            <w:r w:rsidRPr="00131405">
              <w:rPr>
                <w:rFonts w:ascii="Arial Narrow" w:eastAsia="Times New Roman" w:hAnsi="Arial Narrow" w:cs="Arial"/>
                <w:b/>
                <w:bCs/>
                <w:color w:val="000000"/>
                <w:sz w:val="20"/>
                <w:szCs w:val="20"/>
              </w:rPr>
              <w:t>JAN</w:t>
            </w:r>
          </w:p>
        </w:tc>
        <w:tc>
          <w:tcPr>
            <w:tcW w:w="548" w:type="dxa"/>
            <w:tcBorders>
              <w:top w:val="single" w:sz="6" w:space="0" w:color="000000"/>
              <w:left w:val="single" w:sz="6" w:space="0" w:color="000000"/>
              <w:bottom w:val="single" w:sz="6" w:space="0" w:color="000000"/>
              <w:right w:val="single" w:sz="6" w:space="0" w:color="000000"/>
            </w:tcBorders>
            <w:shd w:val="clear" w:color="auto" w:fill="BDD6EE"/>
            <w:tcMar>
              <w:top w:w="0" w:type="dxa"/>
              <w:left w:w="0" w:type="dxa"/>
              <w:bottom w:w="0" w:type="dxa"/>
              <w:right w:w="0" w:type="dxa"/>
            </w:tcMar>
            <w:vAlign w:val="center"/>
            <w:hideMark/>
          </w:tcPr>
          <w:p w14:paraId="287B029C" w14:textId="77777777" w:rsidR="00F2794C" w:rsidRPr="00131405" w:rsidRDefault="00834C64" w:rsidP="009F577C">
            <w:pPr>
              <w:spacing w:after="0" w:line="240" w:lineRule="auto"/>
              <w:contextualSpacing/>
              <w:jc w:val="center"/>
              <w:rPr>
                <w:rFonts w:ascii="Arial Narrow" w:eastAsia="Times New Roman" w:hAnsi="Arial Narrow" w:cs="Times New Roman"/>
                <w:sz w:val="20"/>
                <w:szCs w:val="20"/>
              </w:rPr>
            </w:pPr>
            <w:r w:rsidRPr="00131405">
              <w:rPr>
                <w:rFonts w:ascii="Arial Narrow" w:eastAsia="Times New Roman" w:hAnsi="Arial Narrow" w:cs="Arial"/>
                <w:b/>
                <w:bCs/>
                <w:color w:val="000000"/>
                <w:sz w:val="20"/>
                <w:szCs w:val="20"/>
              </w:rPr>
              <w:t>FEB</w:t>
            </w:r>
          </w:p>
        </w:tc>
        <w:tc>
          <w:tcPr>
            <w:tcW w:w="544" w:type="dxa"/>
            <w:tcBorders>
              <w:top w:val="single" w:sz="6" w:space="0" w:color="000000"/>
              <w:left w:val="single" w:sz="6" w:space="0" w:color="000000"/>
              <w:bottom w:val="single" w:sz="6" w:space="0" w:color="000000"/>
              <w:right w:val="single" w:sz="6" w:space="0" w:color="000000"/>
            </w:tcBorders>
            <w:shd w:val="clear" w:color="auto" w:fill="BDD6EE"/>
            <w:tcMar>
              <w:top w:w="0" w:type="dxa"/>
              <w:left w:w="0" w:type="dxa"/>
              <w:bottom w:w="0" w:type="dxa"/>
              <w:right w:w="0" w:type="dxa"/>
            </w:tcMar>
            <w:vAlign w:val="center"/>
            <w:hideMark/>
          </w:tcPr>
          <w:p w14:paraId="287B029D" w14:textId="77777777" w:rsidR="00F2794C" w:rsidRPr="00131405" w:rsidRDefault="00834C64" w:rsidP="009F577C">
            <w:pPr>
              <w:spacing w:after="0" w:line="240" w:lineRule="auto"/>
              <w:contextualSpacing/>
              <w:jc w:val="center"/>
              <w:rPr>
                <w:rFonts w:ascii="Arial Narrow" w:eastAsia="Times New Roman" w:hAnsi="Arial Narrow" w:cs="Times New Roman"/>
                <w:sz w:val="20"/>
                <w:szCs w:val="20"/>
              </w:rPr>
            </w:pPr>
            <w:r w:rsidRPr="00131405">
              <w:rPr>
                <w:rFonts w:ascii="Arial Narrow" w:eastAsia="Times New Roman" w:hAnsi="Arial Narrow" w:cs="Arial"/>
                <w:b/>
                <w:bCs/>
                <w:color w:val="000000"/>
                <w:sz w:val="20"/>
                <w:szCs w:val="20"/>
              </w:rPr>
              <w:t>MAR</w:t>
            </w:r>
          </w:p>
        </w:tc>
        <w:tc>
          <w:tcPr>
            <w:tcW w:w="541" w:type="dxa"/>
            <w:tcBorders>
              <w:top w:val="single" w:sz="6" w:space="0" w:color="000000"/>
              <w:left w:val="single" w:sz="6" w:space="0" w:color="000000"/>
              <w:bottom w:val="single" w:sz="6" w:space="0" w:color="000000"/>
              <w:right w:val="single" w:sz="6" w:space="0" w:color="000000"/>
            </w:tcBorders>
            <w:shd w:val="clear" w:color="auto" w:fill="BDD6EE"/>
            <w:vAlign w:val="center"/>
            <w:hideMark/>
          </w:tcPr>
          <w:p w14:paraId="287B029E" w14:textId="77777777" w:rsidR="00F2794C" w:rsidRPr="00131405" w:rsidRDefault="00834C64" w:rsidP="009F577C">
            <w:pPr>
              <w:spacing w:after="0" w:line="240" w:lineRule="auto"/>
              <w:contextualSpacing/>
              <w:jc w:val="center"/>
              <w:rPr>
                <w:rFonts w:ascii="Arial Narrow" w:eastAsia="Times New Roman" w:hAnsi="Arial Narrow" w:cs="Times New Roman"/>
                <w:sz w:val="20"/>
                <w:szCs w:val="20"/>
              </w:rPr>
            </w:pPr>
            <w:r w:rsidRPr="00131405">
              <w:rPr>
                <w:rFonts w:ascii="Arial Narrow" w:eastAsia="Times New Roman" w:hAnsi="Arial Narrow" w:cs="Arial"/>
                <w:b/>
                <w:bCs/>
                <w:color w:val="000000"/>
                <w:sz w:val="20"/>
                <w:szCs w:val="20"/>
              </w:rPr>
              <w:t>APR</w:t>
            </w:r>
          </w:p>
        </w:tc>
        <w:tc>
          <w:tcPr>
            <w:tcW w:w="720" w:type="dxa"/>
            <w:tcBorders>
              <w:top w:val="single" w:sz="6" w:space="0" w:color="000000"/>
              <w:left w:val="single" w:sz="6" w:space="0" w:color="000000"/>
              <w:bottom w:val="single" w:sz="6" w:space="0" w:color="000000"/>
              <w:right w:val="single" w:sz="6" w:space="0" w:color="000000"/>
            </w:tcBorders>
            <w:shd w:val="clear" w:color="auto" w:fill="BDD6EE"/>
            <w:tcMar>
              <w:top w:w="150" w:type="dxa"/>
              <w:left w:w="150" w:type="dxa"/>
              <w:bottom w:w="150" w:type="dxa"/>
              <w:right w:w="150" w:type="dxa"/>
            </w:tcMar>
            <w:vAlign w:val="center"/>
            <w:hideMark/>
          </w:tcPr>
          <w:p w14:paraId="287B029F" w14:textId="77777777" w:rsidR="00F2794C" w:rsidRPr="00131405" w:rsidRDefault="00834C64" w:rsidP="009F577C">
            <w:pPr>
              <w:spacing w:after="0" w:line="240" w:lineRule="auto"/>
              <w:contextualSpacing/>
              <w:jc w:val="center"/>
              <w:rPr>
                <w:rFonts w:ascii="Arial Narrow" w:eastAsia="Times New Roman" w:hAnsi="Arial Narrow" w:cs="Times New Roman"/>
                <w:sz w:val="20"/>
                <w:szCs w:val="20"/>
              </w:rPr>
            </w:pPr>
            <w:r w:rsidRPr="00131405">
              <w:rPr>
                <w:rFonts w:ascii="Arial Narrow" w:eastAsia="Times New Roman" w:hAnsi="Arial Narrow" w:cs="Arial"/>
                <w:b/>
                <w:bCs/>
                <w:color w:val="000000"/>
                <w:sz w:val="20"/>
                <w:szCs w:val="20"/>
              </w:rPr>
              <w:t>MAY</w:t>
            </w:r>
          </w:p>
        </w:tc>
        <w:tc>
          <w:tcPr>
            <w:tcW w:w="720" w:type="dxa"/>
            <w:tcBorders>
              <w:top w:val="single" w:sz="6" w:space="0" w:color="000000"/>
              <w:left w:val="single" w:sz="6" w:space="0" w:color="000000"/>
              <w:bottom w:val="single" w:sz="6" w:space="0" w:color="000000"/>
              <w:right w:val="single" w:sz="6" w:space="0" w:color="000000"/>
            </w:tcBorders>
            <w:shd w:val="clear" w:color="auto" w:fill="BDD6EE"/>
            <w:tcMar>
              <w:top w:w="150" w:type="dxa"/>
              <w:left w:w="150" w:type="dxa"/>
              <w:bottom w:w="150" w:type="dxa"/>
              <w:right w:w="150" w:type="dxa"/>
            </w:tcMar>
            <w:vAlign w:val="center"/>
            <w:hideMark/>
          </w:tcPr>
          <w:p w14:paraId="287B02A0" w14:textId="77777777" w:rsidR="00F2794C" w:rsidRPr="00131405" w:rsidRDefault="00834C64" w:rsidP="009F577C">
            <w:pPr>
              <w:spacing w:after="0" w:line="240" w:lineRule="auto"/>
              <w:contextualSpacing/>
              <w:jc w:val="center"/>
              <w:rPr>
                <w:rFonts w:ascii="Arial Narrow" w:eastAsia="Times New Roman" w:hAnsi="Arial Narrow" w:cs="Times New Roman"/>
                <w:sz w:val="20"/>
                <w:szCs w:val="20"/>
              </w:rPr>
            </w:pPr>
            <w:r w:rsidRPr="00131405">
              <w:rPr>
                <w:rFonts w:ascii="Arial Narrow" w:eastAsia="Times New Roman" w:hAnsi="Arial Narrow" w:cs="Arial"/>
                <w:b/>
                <w:bCs/>
                <w:color w:val="000000"/>
                <w:sz w:val="20"/>
                <w:szCs w:val="20"/>
              </w:rPr>
              <w:t>JUN</w:t>
            </w:r>
          </w:p>
        </w:tc>
        <w:tc>
          <w:tcPr>
            <w:tcW w:w="538" w:type="dxa"/>
            <w:tcBorders>
              <w:top w:val="single" w:sz="6" w:space="0" w:color="000000"/>
              <w:left w:val="single" w:sz="6" w:space="0" w:color="000000"/>
              <w:bottom w:val="single" w:sz="6" w:space="0" w:color="000000"/>
              <w:right w:val="single" w:sz="6" w:space="0" w:color="000000"/>
            </w:tcBorders>
            <w:shd w:val="clear" w:color="auto" w:fill="BDD6EE"/>
            <w:vAlign w:val="center"/>
            <w:hideMark/>
          </w:tcPr>
          <w:p w14:paraId="287B02A1" w14:textId="77777777" w:rsidR="00F2794C" w:rsidRPr="00131405" w:rsidRDefault="00834C64" w:rsidP="009F577C">
            <w:pPr>
              <w:spacing w:after="0" w:line="240" w:lineRule="auto"/>
              <w:contextualSpacing/>
              <w:jc w:val="center"/>
              <w:rPr>
                <w:rFonts w:ascii="Arial Narrow" w:eastAsia="Times New Roman" w:hAnsi="Arial Narrow" w:cs="Times New Roman"/>
                <w:sz w:val="20"/>
                <w:szCs w:val="20"/>
              </w:rPr>
            </w:pPr>
            <w:r w:rsidRPr="00131405">
              <w:rPr>
                <w:rFonts w:ascii="Arial Narrow" w:eastAsia="Times New Roman" w:hAnsi="Arial Narrow" w:cs="Arial"/>
                <w:b/>
                <w:bCs/>
                <w:color w:val="000000"/>
                <w:sz w:val="20"/>
                <w:szCs w:val="20"/>
              </w:rPr>
              <w:t>JUL</w:t>
            </w:r>
          </w:p>
        </w:tc>
        <w:tc>
          <w:tcPr>
            <w:tcW w:w="536" w:type="dxa"/>
            <w:tcBorders>
              <w:top w:val="single" w:sz="6" w:space="0" w:color="000000"/>
              <w:left w:val="single" w:sz="6" w:space="0" w:color="000000"/>
              <w:bottom w:val="single" w:sz="6" w:space="0" w:color="000000"/>
              <w:right w:val="single" w:sz="6" w:space="0" w:color="000000"/>
            </w:tcBorders>
            <w:shd w:val="clear" w:color="auto" w:fill="BDD6EE"/>
            <w:vAlign w:val="center"/>
            <w:hideMark/>
          </w:tcPr>
          <w:p w14:paraId="287B02A2" w14:textId="77777777" w:rsidR="00F2794C" w:rsidRPr="00131405" w:rsidRDefault="00834C64" w:rsidP="009F577C">
            <w:pPr>
              <w:spacing w:after="0" w:line="240" w:lineRule="auto"/>
              <w:contextualSpacing/>
              <w:jc w:val="center"/>
              <w:rPr>
                <w:rFonts w:ascii="Arial Narrow" w:eastAsia="Times New Roman" w:hAnsi="Arial Narrow" w:cs="Times New Roman"/>
                <w:sz w:val="20"/>
                <w:szCs w:val="20"/>
              </w:rPr>
            </w:pPr>
            <w:r w:rsidRPr="00131405">
              <w:rPr>
                <w:rFonts w:ascii="Arial Narrow" w:eastAsia="Times New Roman" w:hAnsi="Arial Narrow" w:cs="Arial"/>
                <w:b/>
                <w:bCs/>
                <w:color w:val="000000"/>
                <w:sz w:val="20"/>
                <w:szCs w:val="20"/>
              </w:rPr>
              <w:t>AUG</w:t>
            </w:r>
          </w:p>
        </w:tc>
        <w:tc>
          <w:tcPr>
            <w:tcW w:w="718" w:type="dxa"/>
            <w:tcBorders>
              <w:top w:val="single" w:sz="6" w:space="0" w:color="000000"/>
              <w:left w:val="single" w:sz="6" w:space="0" w:color="000000"/>
              <w:bottom w:val="single" w:sz="6" w:space="0" w:color="000000"/>
              <w:right w:val="single" w:sz="6" w:space="0" w:color="000000"/>
            </w:tcBorders>
            <w:shd w:val="clear" w:color="auto" w:fill="BDD6EE"/>
          </w:tcPr>
          <w:p w14:paraId="287B02A3" w14:textId="77777777" w:rsidR="00834C64" w:rsidRPr="00131405" w:rsidRDefault="00834C64" w:rsidP="009F577C">
            <w:pPr>
              <w:spacing w:after="0" w:line="240" w:lineRule="auto"/>
              <w:contextualSpacing/>
              <w:jc w:val="center"/>
              <w:rPr>
                <w:rFonts w:ascii="Arial Narrow" w:eastAsia="Times New Roman" w:hAnsi="Arial Narrow" w:cs="Arial"/>
                <w:b/>
                <w:bCs/>
                <w:color w:val="000000"/>
                <w:sz w:val="20"/>
                <w:szCs w:val="20"/>
              </w:rPr>
            </w:pPr>
            <w:r>
              <w:rPr>
                <w:rFonts w:ascii="Arial Narrow" w:eastAsia="Times New Roman" w:hAnsi="Arial Narrow" w:cs="Arial"/>
                <w:b/>
                <w:bCs/>
                <w:color w:val="000000"/>
                <w:sz w:val="20"/>
                <w:szCs w:val="20"/>
              </w:rPr>
              <w:t>SEP</w:t>
            </w:r>
          </w:p>
        </w:tc>
        <w:tc>
          <w:tcPr>
            <w:tcW w:w="718" w:type="dxa"/>
            <w:tcBorders>
              <w:top w:val="single" w:sz="6" w:space="0" w:color="000000"/>
              <w:left w:val="single" w:sz="6" w:space="0" w:color="000000"/>
              <w:bottom w:val="single" w:sz="6" w:space="0" w:color="000000"/>
              <w:right w:val="single" w:sz="6" w:space="0" w:color="000000"/>
            </w:tcBorders>
            <w:shd w:val="clear" w:color="auto" w:fill="BDD6EE"/>
            <w:vAlign w:val="center"/>
            <w:hideMark/>
          </w:tcPr>
          <w:p w14:paraId="287B02A4" w14:textId="77777777" w:rsidR="00F2794C" w:rsidRPr="00131405" w:rsidRDefault="00834C64" w:rsidP="009F577C">
            <w:pPr>
              <w:spacing w:after="0" w:line="240" w:lineRule="auto"/>
              <w:contextualSpacing/>
              <w:jc w:val="center"/>
              <w:rPr>
                <w:rFonts w:ascii="Arial Narrow" w:eastAsia="Times New Roman" w:hAnsi="Arial Narrow" w:cs="Times New Roman"/>
                <w:sz w:val="20"/>
                <w:szCs w:val="20"/>
              </w:rPr>
            </w:pPr>
            <w:r w:rsidRPr="00131405">
              <w:rPr>
                <w:rFonts w:ascii="Arial Narrow" w:eastAsia="Times New Roman" w:hAnsi="Arial Narrow" w:cs="Arial"/>
                <w:b/>
                <w:bCs/>
                <w:color w:val="000000"/>
                <w:sz w:val="20"/>
                <w:szCs w:val="20"/>
              </w:rPr>
              <w:t>Total</w:t>
            </w:r>
          </w:p>
        </w:tc>
      </w:tr>
      <w:tr w:rsidR="00834C64" w:rsidRPr="00131405" w14:paraId="287B02B5" w14:textId="77777777" w:rsidTr="00834C64">
        <w:trPr>
          <w:trHeight w:val="20"/>
        </w:trPr>
        <w:tc>
          <w:tcPr>
            <w:tcW w:w="1050" w:type="dxa"/>
            <w:vMerge w:val="restart"/>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287B02A6" w14:textId="77777777" w:rsidR="00F2794C" w:rsidRPr="00131405" w:rsidRDefault="00834C64" w:rsidP="009F577C">
            <w:pPr>
              <w:spacing w:after="0" w:line="240" w:lineRule="auto"/>
              <w:contextualSpacing/>
              <w:jc w:val="center"/>
              <w:rPr>
                <w:rFonts w:ascii="Arial Narrow" w:eastAsia="Times New Roman" w:hAnsi="Arial Narrow" w:cs="Times New Roman"/>
                <w:sz w:val="20"/>
                <w:szCs w:val="20"/>
              </w:rPr>
            </w:pPr>
            <w:r w:rsidRPr="00131405">
              <w:rPr>
                <w:rFonts w:ascii="Arial Narrow" w:eastAsia="Times New Roman" w:hAnsi="Arial Narrow" w:cs="Arial"/>
                <w:b/>
                <w:bCs/>
                <w:color w:val="000000"/>
                <w:sz w:val="20"/>
                <w:szCs w:val="20"/>
              </w:rPr>
              <w:t>Southwest Border</w:t>
            </w:r>
          </w:p>
        </w:tc>
        <w:tc>
          <w:tcPr>
            <w:tcW w:w="126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287B02A7" w14:textId="77777777" w:rsidR="00F2794C" w:rsidRPr="00131405" w:rsidRDefault="00834C64" w:rsidP="009F577C">
            <w:pPr>
              <w:spacing w:after="0" w:line="240" w:lineRule="auto"/>
              <w:contextualSpacing/>
              <w:rPr>
                <w:rFonts w:ascii="Arial Narrow" w:eastAsia="Times New Roman" w:hAnsi="Arial Narrow" w:cs="Times New Roman"/>
                <w:sz w:val="20"/>
                <w:szCs w:val="20"/>
              </w:rPr>
            </w:pPr>
            <w:r w:rsidRPr="00131405">
              <w:rPr>
                <w:rFonts w:ascii="Arial Narrow" w:eastAsia="Times New Roman" w:hAnsi="Arial Narrow" w:cs="Arial"/>
                <w:color w:val="000000"/>
                <w:sz w:val="20"/>
                <w:szCs w:val="20"/>
              </w:rPr>
              <w:t>Unaccompanied Child</w:t>
            </w:r>
          </w:p>
        </w:tc>
        <w:tc>
          <w:tcPr>
            <w:tcW w:w="623" w:type="dxa"/>
            <w:tcBorders>
              <w:top w:val="single" w:sz="6" w:space="0" w:color="000000"/>
              <w:left w:val="single" w:sz="6" w:space="0" w:color="000000"/>
              <w:bottom w:val="single" w:sz="6" w:space="0" w:color="000000"/>
              <w:right w:val="single" w:sz="6" w:space="0" w:color="000000"/>
            </w:tcBorders>
            <w:vAlign w:val="center"/>
            <w:hideMark/>
          </w:tcPr>
          <w:p w14:paraId="287B02A8"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sidRPr="00131405">
              <w:rPr>
                <w:rFonts w:ascii="Arial Narrow" w:eastAsia="Times New Roman" w:hAnsi="Arial Narrow" w:cs="Arial"/>
                <w:color w:val="000000"/>
                <w:sz w:val="20"/>
                <w:szCs w:val="20"/>
              </w:rPr>
              <w:t>5,876</w:t>
            </w:r>
          </w:p>
        </w:tc>
        <w:tc>
          <w:tcPr>
            <w:tcW w:w="6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7B02A9"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sidRPr="00131405">
              <w:rPr>
                <w:rFonts w:ascii="Arial Narrow" w:eastAsia="Times New Roman" w:hAnsi="Arial Narrow" w:cs="Arial"/>
                <w:color w:val="000000"/>
                <w:sz w:val="20"/>
                <w:szCs w:val="20"/>
              </w:rPr>
              <w:t>5,765</w:t>
            </w:r>
          </w:p>
        </w:tc>
        <w:tc>
          <w:tcPr>
            <w:tcW w:w="6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7B02AA"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6,114</w:t>
            </w:r>
          </w:p>
        </w:tc>
        <w:tc>
          <w:tcPr>
            <w:tcW w:w="6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7B02AB"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2,746</w:t>
            </w:r>
          </w:p>
        </w:tc>
        <w:tc>
          <w:tcPr>
            <w:tcW w:w="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7B02AC"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sidRPr="00131405">
              <w:rPr>
                <w:rFonts w:ascii="Arial Narrow" w:eastAsia="Times New Roman" w:hAnsi="Arial Narrow" w:cs="Arial"/>
                <w:color w:val="000000"/>
                <w:sz w:val="20"/>
                <w:szCs w:val="20"/>
              </w:rPr>
              <w:t>733</w:t>
            </w:r>
          </w:p>
        </w:tc>
        <w:tc>
          <w:tcPr>
            <w:tcW w:w="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7B02AD"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sidRPr="00131405">
              <w:rPr>
                <w:rFonts w:ascii="Arial Narrow" w:eastAsia="Times New Roman" w:hAnsi="Arial Narrow" w:cs="Arial"/>
                <w:color w:val="000000"/>
                <w:sz w:val="20"/>
                <w:szCs w:val="20"/>
              </w:rPr>
              <w:t>631</w:t>
            </w:r>
          </w:p>
        </w:tc>
        <w:tc>
          <w:tcPr>
            <w:tcW w:w="541" w:type="dxa"/>
            <w:tcBorders>
              <w:top w:val="single" w:sz="6" w:space="0" w:color="000000"/>
              <w:left w:val="single" w:sz="6" w:space="0" w:color="000000"/>
              <w:bottom w:val="single" w:sz="6" w:space="0" w:color="000000"/>
              <w:right w:val="single" w:sz="6" w:space="0" w:color="000000"/>
            </w:tcBorders>
            <w:vAlign w:val="center"/>
            <w:hideMark/>
          </w:tcPr>
          <w:p w14:paraId="287B02AE"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sidRPr="00131405">
              <w:rPr>
                <w:rFonts w:ascii="Arial Narrow" w:eastAsia="Times New Roman" w:hAnsi="Arial Narrow" w:cs="Arial"/>
                <w:color w:val="000000"/>
                <w:sz w:val="20"/>
                <w:szCs w:val="20"/>
              </w:rPr>
              <w:t>790</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7B02AF"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1,007</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7B02B0"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638</w:t>
            </w:r>
          </w:p>
        </w:tc>
        <w:tc>
          <w:tcPr>
            <w:tcW w:w="538" w:type="dxa"/>
            <w:tcBorders>
              <w:top w:val="single" w:sz="6" w:space="0" w:color="000000"/>
              <w:left w:val="single" w:sz="6" w:space="0" w:color="000000"/>
              <w:bottom w:val="single" w:sz="6" w:space="0" w:color="000000"/>
              <w:right w:val="single" w:sz="6" w:space="0" w:color="000000"/>
            </w:tcBorders>
            <w:vAlign w:val="center"/>
            <w:hideMark/>
          </w:tcPr>
          <w:p w14:paraId="287B02B1"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sidRPr="00131405">
              <w:rPr>
                <w:rFonts w:ascii="Arial Narrow" w:eastAsia="Times New Roman" w:hAnsi="Arial Narrow" w:cs="Arial"/>
                <w:color w:val="000000"/>
                <w:sz w:val="20"/>
                <w:szCs w:val="20"/>
              </w:rPr>
              <w:t>451</w:t>
            </w:r>
          </w:p>
        </w:tc>
        <w:tc>
          <w:tcPr>
            <w:tcW w:w="536" w:type="dxa"/>
            <w:tcBorders>
              <w:top w:val="single" w:sz="6" w:space="0" w:color="000000"/>
              <w:left w:val="single" w:sz="6" w:space="0" w:color="000000"/>
              <w:bottom w:val="single" w:sz="6" w:space="0" w:color="000000"/>
              <w:right w:val="single" w:sz="6" w:space="0" w:color="000000"/>
            </w:tcBorders>
            <w:vAlign w:val="center"/>
            <w:hideMark/>
          </w:tcPr>
          <w:p w14:paraId="287B02B2"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626</w:t>
            </w:r>
          </w:p>
        </w:tc>
        <w:tc>
          <w:tcPr>
            <w:tcW w:w="718"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287B02B3" w14:textId="77777777" w:rsidR="00834C64" w:rsidRPr="00131405" w:rsidRDefault="00834C64" w:rsidP="009F577C">
            <w:pPr>
              <w:spacing w:after="0" w:line="240" w:lineRule="auto"/>
              <w:contextualSpacing/>
              <w:jc w:val="right"/>
              <w:rPr>
                <w:rFonts w:ascii="Arial Narrow" w:eastAsia="Times New Roman" w:hAnsi="Arial Narrow" w:cs="Arial"/>
                <w:color w:val="000000"/>
                <w:sz w:val="20"/>
                <w:szCs w:val="20"/>
              </w:rPr>
            </w:pPr>
            <w:r>
              <w:rPr>
                <w:rFonts w:ascii="Arial Narrow" w:eastAsia="Times New Roman" w:hAnsi="Arial Narrow" w:cs="Arial"/>
                <w:color w:val="000000"/>
                <w:sz w:val="20"/>
                <w:szCs w:val="20"/>
              </w:rPr>
              <w:t>822</w:t>
            </w:r>
          </w:p>
        </w:tc>
        <w:tc>
          <w:tcPr>
            <w:tcW w:w="718" w:type="dxa"/>
            <w:tcBorders>
              <w:top w:val="single" w:sz="6" w:space="0" w:color="000000"/>
              <w:left w:val="single" w:sz="6" w:space="0" w:color="000000"/>
              <w:bottom w:val="single" w:sz="6" w:space="0" w:color="000000"/>
              <w:right w:val="single" w:sz="6" w:space="0" w:color="000000"/>
            </w:tcBorders>
            <w:vAlign w:val="center"/>
            <w:hideMark/>
          </w:tcPr>
          <w:p w14:paraId="287B02B4"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26,199</w:t>
            </w:r>
          </w:p>
        </w:tc>
      </w:tr>
      <w:tr w:rsidR="00834C64" w:rsidRPr="00131405" w14:paraId="287B02C5" w14:textId="77777777" w:rsidTr="00834C64">
        <w:trPr>
          <w:trHeight w:val="20"/>
        </w:trPr>
        <w:tc>
          <w:tcPr>
            <w:tcW w:w="1050" w:type="dxa"/>
            <w:vMerge/>
            <w:tcBorders>
              <w:top w:val="single" w:sz="6" w:space="0" w:color="000000"/>
              <w:left w:val="single" w:sz="6" w:space="0" w:color="000000"/>
              <w:bottom w:val="single" w:sz="6" w:space="0" w:color="000000"/>
              <w:right w:val="single" w:sz="6" w:space="0" w:color="000000"/>
            </w:tcBorders>
            <w:vAlign w:val="center"/>
            <w:hideMark/>
          </w:tcPr>
          <w:p w14:paraId="287B02B6" w14:textId="77777777" w:rsidR="00834C64" w:rsidRPr="00131405" w:rsidRDefault="00834C64" w:rsidP="009F577C">
            <w:pPr>
              <w:spacing w:after="0" w:line="240" w:lineRule="auto"/>
              <w:contextualSpacing/>
              <w:rPr>
                <w:rFonts w:ascii="Arial Narrow" w:eastAsia="Times New Roman" w:hAnsi="Arial Narrow" w:cs="Times New Roman"/>
                <w:sz w:val="20"/>
                <w:szCs w:val="20"/>
              </w:rPr>
            </w:pPr>
          </w:p>
        </w:tc>
        <w:tc>
          <w:tcPr>
            <w:tcW w:w="126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287B02B7" w14:textId="77777777" w:rsidR="00F2794C" w:rsidRPr="00131405" w:rsidRDefault="00834C64" w:rsidP="009F577C">
            <w:pPr>
              <w:spacing w:after="0" w:line="240" w:lineRule="auto"/>
              <w:contextualSpacing/>
              <w:rPr>
                <w:rFonts w:ascii="Arial Narrow" w:eastAsia="Times New Roman" w:hAnsi="Arial Narrow" w:cs="Times New Roman"/>
                <w:sz w:val="20"/>
                <w:szCs w:val="20"/>
              </w:rPr>
            </w:pPr>
            <w:r w:rsidRPr="00131405">
              <w:rPr>
                <w:rFonts w:ascii="Arial Narrow" w:eastAsia="Times New Roman" w:hAnsi="Arial Narrow" w:cs="Arial"/>
                <w:color w:val="000000"/>
                <w:sz w:val="20"/>
                <w:szCs w:val="20"/>
              </w:rPr>
              <w:t>Family Units</w:t>
            </w:r>
          </w:p>
        </w:tc>
        <w:tc>
          <w:tcPr>
            <w:tcW w:w="623" w:type="dxa"/>
            <w:tcBorders>
              <w:top w:val="single" w:sz="6" w:space="0" w:color="000000"/>
              <w:left w:val="single" w:sz="6" w:space="0" w:color="000000"/>
              <w:bottom w:val="single" w:sz="6" w:space="0" w:color="000000"/>
              <w:right w:val="single" w:sz="6" w:space="0" w:color="000000"/>
            </w:tcBorders>
            <w:vAlign w:val="center"/>
            <w:hideMark/>
          </w:tcPr>
          <w:p w14:paraId="287B02B8"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15,236</w:t>
            </w:r>
          </w:p>
        </w:tc>
        <w:tc>
          <w:tcPr>
            <w:tcW w:w="6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7B02B9"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12,247</w:t>
            </w:r>
          </w:p>
        </w:tc>
        <w:tc>
          <w:tcPr>
            <w:tcW w:w="6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7B02BA"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sidRPr="00131405">
              <w:rPr>
                <w:rFonts w:ascii="Arial Narrow" w:eastAsia="Times New Roman" w:hAnsi="Arial Narrow" w:cs="Arial"/>
                <w:color w:val="000000"/>
                <w:sz w:val="20"/>
                <w:szCs w:val="20"/>
              </w:rPr>
              <w:t>14,265</w:t>
            </w:r>
          </w:p>
        </w:tc>
        <w:tc>
          <w:tcPr>
            <w:tcW w:w="6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7B02BB"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7,095</w:t>
            </w:r>
          </w:p>
        </w:tc>
        <w:tc>
          <w:tcPr>
            <w:tcW w:w="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7B02BC"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sidRPr="00131405">
              <w:rPr>
                <w:rFonts w:ascii="Arial Narrow" w:eastAsia="Times New Roman" w:hAnsi="Arial Narrow" w:cs="Arial"/>
                <w:color w:val="000000"/>
                <w:sz w:val="20"/>
                <w:szCs w:val="20"/>
              </w:rPr>
              <w:t>809</w:t>
            </w:r>
          </w:p>
        </w:tc>
        <w:tc>
          <w:tcPr>
            <w:tcW w:w="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7B02BD"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sidRPr="00131405">
              <w:rPr>
                <w:rFonts w:ascii="Arial Narrow" w:eastAsia="Times New Roman" w:hAnsi="Arial Narrow" w:cs="Arial"/>
                <w:color w:val="000000"/>
                <w:sz w:val="20"/>
                <w:szCs w:val="20"/>
              </w:rPr>
              <w:t>468</w:t>
            </w:r>
          </w:p>
        </w:tc>
        <w:tc>
          <w:tcPr>
            <w:tcW w:w="541" w:type="dxa"/>
            <w:tcBorders>
              <w:top w:val="single" w:sz="6" w:space="0" w:color="000000"/>
              <w:left w:val="single" w:sz="6" w:space="0" w:color="000000"/>
              <w:bottom w:val="single" w:sz="6" w:space="0" w:color="000000"/>
              <w:right w:val="single" w:sz="6" w:space="0" w:color="000000"/>
            </w:tcBorders>
            <w:vAlign w:val="center"/>
            <w:hideMark/>
          </w:tcPr>
          <w:p w14:paraId="287B02BE"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sidRPr="00131405">
              <w:rPr>
                <w:rFonts w:ascii="Arial Narrow" w:eastAsia="Times New Roman" w:hAnsi="Arial Narrow" w:cs="Arial"/>
                <w:color w:val="000000"/>
                <w:sz w:val="20"/>
                <w:szCs w:val="20"/>
              </w:rPr>
              <w:t>534</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7B02BF"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sidRPr="00131405">
              <w:rPr>
                <w:rFonts w:ascii="Arial Narrow" w:eastAsia="Times New Roman" w:hAnsi="Arial Narrow" w:cs="Arial"/>
                <w:color w:val="000000"/>
                <w:sz w:val="20"/>
                <w:szCs w:val="20"/>
              </w:rPr>
              <w:t>460</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7B02C0"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277</w:t>
            </w:r>
          </w:p>
        </w:tc>
        <w:tc>
          <w:tcPr>
            <w:tcW w:w="538" w:type="dxa"/>
            <w:tcBorders>
              <w:top w:val="single" w:sz="6" w:space="0" w:color="000000"/>
              <w:left w:val="single" w:sz="6" w:space="0" w:color="000000"/>
              <w:bottom w:val="single" w:sz="6" w:space="0" w:color="000000"/>
              <w:right w:val="single" w:sz="6" w:space="0" w:color="000000"/>
            </w:tcBorders>
            <w:vAlign w:val="center"/>
            <w:hideMark/>
          </w:tcPr>
          <w:p w14:paraId="287B02C1"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316</w:t>
            </w:r>
          </w:p>
        </w:tc>
        <w:tc>
          <w:tcPr>
            <w:tcW w:w="536" w:type="dxa"/>
            <w:tcBorders>
              <w:top w:val="single" w:sz="6" w:space="0" w:color="000000"/>
              <w:left w:val="single" w:sz="6" w:space="0" w:color="000000"/>
              <w:bottom w:val="single" w:sz="6" w:space="0" w:color="000000"/>
              <w:right w:val="single" w:sz="6" w:space="0" w:color="000000"/>
            </w:tcBorders>
            <w:vAlign w:val="center"/>
            <w:hideMark/>
          </w:tcPr>
          <w:p w14:paraId="287B02C2"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513</w:t>
            </w:r>
          </w:p>
        </w:tc>
        <w:tc>
          <w:tcPr>
            <w:tcW w:w="718"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287B02C3" w14:textId="77777777" w:rsidR="00834C64" w:rsidRPr="00131405" w:rsidRDefault="00834C64" w:rsidP="009F577C">
            <w:pPr>
              <w:spacing w:after="0" w:line="240" w:lineRule="auto"/>
              <w:contextualSpacing/>
              <w:jc w:val="right"/>
              <w:rPr>
                <w:rFonts w:ascii="Arial Narrow" w:eastAsia="Times New Roman" w:hAnsi="Arial Narrow" w:cs="Arial"/>
                <w:color w:val="000000"/>
                <w:sz w:val="20"/>
                <w:szCs w:val="20"/>
              </w:rPr>
            </w:pPr>
            <w:r>
              <w:rPr>
                <w:rFonts w:ascii="Arial Narrow" w:eastAsia="Times New Roman" w:hAnsi="Arial Narrow" w:cs="Arial"/>
                <w:color w:val="000000"/>
                <w:sz w:val="20"/>
                <w:szCs w:val="20"/>
              </w:rPr>
              <w:t>979</w:t>
            </w:r>
          </w:p>
        </w:tc>
        <w:tc>
          <w:tcPr>
            <w:tcW w:w="718" w:type="dxa"/>
            <w:tcBorders>
              <w:top w:val="single" w:sz="6" w:space="0" w:color="000000"/>
              <w:left w:val="single" w:sz="6" w:space="0" w:color="000000"/>
              <w:bottom w:val="single" w:sz="6" w:space="0" w:color="000000"/>
              <w:right w:val="single" w:sz="6" w:space="0" w:color="000000"/>
            </w:tcBorders>
            <w:vAlign w:val="center"/>
            <w:hideMark/>
          </w:tcPr>
          <w:p w14:paraId="287B02C4"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53,199</w:t>
            </w:r>
          </w:p>
        </w:tc>
      </w:tr>
      <w:tr w:rsidR="00834C64" w:rsidRPr="00131405" w14:paraId="287B02D5" w14:textId="77777777" w:rsidTr="00834C64">
        <w:trPr>
          <w:trHeight w:val="20"/>
        </w:trPr>
        <w:tc>
          <w:tcPr>
            <w:tcW w:w="1050" w:type="dxa"/>
            <w:vMerge/>
            <w:tcBorders>
              <w:top w:val="single" w:sz="6" w:space="0" w:color="000000"/>
              <w:left w:val="single" w:sz="6" w:space="0" w:color="000000"/>
              <w:bottom w:val="single" w:sz="6" w:space="0" w:color="000000"/>
              <w:right w:val="single" w:sz="6" w:space="0" w:color="000000"/>
            </w:tcBorders>
            <w:vAlign w:val="center"/>
            <w:hideMark/>
          </w:tcPr>
          <w:p w14:paraId="287B02C6" w14:textId="77777777" w:rsidR="00834C64" w:rsidRPr="00131405" w:rsidRDefault="00834C64" w:rsidP="009F577C">
            <w:pPr>
              <w:spacing w:after="0" w:line="240" w:lineRule="auto"/>
              <w:contextualSpacing/>
              <w:rPr>
                <w:rFonts w:ascii="Arial Narrow" w:eastAsia="Times New Roman" w:hAnsi="Arial Narrow" w:cs="Times New Roman"/>
                <w:sz w:val="20"/>
                <w:szCs w:val="20"/>
              </w:rPr>
            </w:pPr>
          </w:p>
        </w:tc>
        <w:tc>
          <w:tcPr>
            <w:tcW w:w="126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287B02C7" w14:textId="77777777" w:rsidR="00F2794C" w:rsidRPr="00131405" w:rsidRDefault="00834C64" w:rsidP="009F577C">
            <w:pPr>
              <w:spacing w:after="0" w:line="240" w:lineRule="auto"/>
              <w:contextualSpacing/>
              <w:rPr>
                <w:rFonts w:ascii="Arial Narrow" w:eastAsia="Times New Roman" w:hAnsi="Arial Narrow" w:cs="Times New Roman"/>
                <w:sz w:val="20"/>
                <w:szCs w:val="20"/>
              </w:rPr>
            </w:pPr>
            <w:r w:rsidRPr="00131405">
              <w:rPr>
                <w:rFonts w:ascii="Arial Narrow" w:eastAsia="Times New Roman" w:hAnsi="Arial Narrow" w:cs="Arial"/>
                <w:color w:val="000000"/>
                <w:sz w:val="20"/>
                <w:szCs w:val="20"/>
              </w:rPr>
              <w:t>Single Adult</w:t>
            </w:r>
          </w:p>
        </w:tc>
        <w:tc>
          <w:tcPr>
            <w:tcW w:w="623" w:type="dxa"/>
            <w:tcBorders>
              <w:top w:val="single" w:sz="6" w:space="0" w:color="000000"/>
              <w:left w:val="single" w:sz="6" w:space="0" w:color="000000"/>
              <w:bottom w:val="single" w:sz="6" w:space="0" w:color="000000"/>
              <w:right w:val="single" w:sz="6" w:space="0" w:color="000000"/>
            </w:tcBorders>
            <w:vAlign w:val="center"/>
            <w:hideMark/>
          </w:tcPr>
          <w:p w14:paraId="287B02C8"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sidRPr="00131405">
              <w:rPr>
                <w:rFonts w:ascii="Arial Narrow" w:eastAsia="Times New Roman" w:hAnsi="Arial Narrow" w:cs="Arial"/>
                <w:color w:val="000000"/>
                <w:sz w:val="20"/>
                <w:szCs w:val="20"/>
              </w:rPr>
              <w:t>35,403</w:t>
            </w:r>
          </w:p>
        </w:tc>
        <w:tc>
          <w:tcPr>
            <w:tcW w:w="6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7B02C9"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28,597</w:t>
            </w:r>
          </w:p>
        </w:tc>
        <w:tc>
          <w:tcPr>
            <w:tcW w:w="6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7B02CA"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26,941</w:t>
            </w:r>
          </w:p>
        </w:tc>
        <w:tc>
          <w:tcPr>
            <w:tcW w:w="6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7B02CB"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sidRPr="00131405">
              <w:rPr>
                <w:rFonts w:ascii="Arial Narrow" w:eastAsia="Times New Roman" w:hAnsi="Arial Narrow" w:cs="Arial"/>
                <w:color w:val="000000"/>
                <w:sz w:val="20"/>
                <w:szCs w:val="20"/>
              </w:rPr>
              <w:t>19,264</w:t>
            </w:r>
          </w:p>
        </w:tc>
        <w:tc>
          <w:tcPr>
            <w:tcW w:w="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7B02CC"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6,807</w:t>
            </w:r>
          </w:p>
        </w:tc>
        <w:tc>
          <w:tcPr>
            <w:tcW w:w="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7B02CD"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6,080</w:t>
            </w:r>
          </w:p>
        </w:tc>
        <w:tc>
          <w:tcPr>
            <w:tcW w:w="541" w:type="dxa"/>
            <w:tcBorders>
              <w:top w:val="single" w:sz="6" w:space="0" w:color="000000"/>
              <w:left w:val="single" w:sz="6" w:space="0" w:color="000000"/>
              <w:bottom w:val="single" w:sz="6" w:space="0" w:color="000000"/>
              <w:right w:val="single" w:sz="6" w:space="0" w:color="000000"/>
            </w:tcBorders>
            <w:vAlign w:val="center"/>
            <w:hideMark/>
          </w:tcPr>
          <w:p w14:paraId="287B02CE"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7,052</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7B02CF"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sidRPr="00131405">
              <w:rPr>
                <w:rFonts w:ascii="Arial Narrow" w:eastAsia="Times New Roman" w:hAnsi="Arial Narrow" w:cs="Arial"/>
                <w:color w:val="000000"/>
                <w:sz w:val="20"/>
                <w:szCs w:val="20"/>
              </w:rPr>
              <w:t>7,257</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7B02D0"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sidRPr="00131405">
              <w:rPr>
                <w:rFonts w:ascii="Arial Narrow" w:eastAsia="Times New Roman" w:hAnsi="Arial Narrow" w:cs="Arial"/>
                <w:color w:val="000000"/>
                <w:sz w:val="20"/>
                <w:szCs w:val="20"/>
              </w:rPr>
              <w:t>5,151</w:t>
            </w:r>
          </w:p>
        </w:tc>
        <w:tc>
          <w:tcPr>
            <w:tcW w:w="538" w:type="dxa"/>
            <w:tcBorders>
              <w:top w:val="single" w:sz="6" w:space="0" w:color="000000"/>
              <w:left w:val="single" w:sz="6" w:space="0" w:color="000000"/>
              <w:bottom w:val="single" w:sz="6" w:space="0" w:color="000000"/>
              <w:right w:val="single" w:sz="6" w:space="0" w:color="000000"/>
            </w:tcBorders>
            <w:vAlign w:val="center"/>
            <w:hideMark/>
          </w:tcPr>
          <w:p w14:paraId="287B02D1"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3,825</w:t>
            </w:r>
          </w:p>
        </w:tc>
        <w:tc>
          <w:tcPr>
            <w:tcW w:w="536" w:type="dxa"/>
            <w:tcBorders>
              <w:top w:val="single" w:sz="6" w:space="0" w:color="000000"/>
              <w:left w:val="single" w:sz="6" w:space="0" w:color="000000"/>
              <w:bottom w:val="single" w:sz="6" w:space="0" w:color="000000"/>
              <w:right w:val="single" w:sz="6" w:space="0" w:color="000000"/>
            </w:tcBorders>
            <w:vAlign w:val="center"/>
            <w:hideMark/>
          </w:tcPr>
          <w:p w14:paraId="287B02D2"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5,178</w:t>
            </w:r>
          </w:p>
        </w:tc>
        <w:tc>
          <w:tcPr>
            <w:tcW w:w="718"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287B02D3" w14:textId="77777777" w:rsidR="00834C64" w:rsidRPr="00131405" w:rsidRDefault="00834C64" w:rsidP="009F577C">
            <w:pPr>
              <w:spacing w:after="0" w:line="240" w:lineRule="auto"/>
              <w:contextualSpacing/>
              <w:jc w:val="right"/>
              <w:rPr>
                <w:rFonts w:ascii="Arial Narrow" w:eastAsia="Times New Roman" w:hAnsi="Arial Narrow" w:cs="Arial"/>
                <w:color w:val="000000"/>
                <w:sz w:val="20"/>
                <w:szCs w:val="20"/>
              </w:rPr>
            </w:pPr>
            <w:r>
              <w:rPr>
                <w:rFonts w:ascii="Arial Narrow" w:eastAsia="Times New Roman" w:hAnsi="Arial Narrow" w:cs="Arial"/>
                <w:color w:val="000000"/>
                <w:sz w:val="20"/>
                <w:szCs w:val="20"/>
              </w:rPr>
              <w:t>6,585</w:t>
            </w:r>
          </w:p>
        </w:tc>
        <w:tc>
          <w:tcPr>
            <w:tcW w:w="718" w:type="dxa"/>
            <w:tcBorders>
              <w:top w:val="single" w:sz="6" w:space="0" w:color="000000"/>
              <w:left w:val="single" w:sz="6" w:space="0" w:color="000000"/>
              <w:bottom w:val="single" w:sz="6" w:space="0" w:color="000000"/>
              <w:right w:val="single" w:sz="6" w:space="0" w:color="000000"/>
            </w:tcBorders>
            <w:vAlign w:val="center"/>
            <w:hideMark/>
          </w:tcPr>
          <w:p w14:paraId="287B02D4"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158,140</w:t>
            </w:r>
          </w:p>
        </w:tc>
      </w:tr>
      <w:tr w:rsidR="00834C64" w:rsidRPr="00131405" w14:paraId="287B02E4" w14:textId="77777777" w:rsidTr="00834C64">
        <w:trPr>
          <w:trHeight w:val="18"/>
        </w:trPr>
        <w:tc>
          <w:tcPr>
            <w:tcW w:w="2310" w:type="dxa"/>
            <w:gridSpan w:val="2"/>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287B02D6" w14:textId="77777777" w:rsidR="00F2794C" w:rsidRPr="00131405" w:rsidRDefault="00834C64" w:rsidP="009F577C">
            <w:pPr>
              <w:spacing w:after="0" w:line="240" w:lineRule="auto"/>
              <w:contextualSpacing/>
              <w:jc w:val="center"/>
              <w:rPr>
                <w:rFonts w:ascii="Arial Narrow" w:eastAsia="Times New Roman" w:hAnsi="Arial Narrow" w:cs="Times New Roman"/>
                <w:sz w:val="20"/>
                <w:szCs w:val="20"/>
              </w:rPr>
            </w:pPr>
            <w:r w:rsidRPr="00131405">
              <w:rPr>
                <w:rFonts w:ascii="Arial Narrow" w:eastAsia="Times New Roman" w:hAnsi="Arial Narrow" w:cs="Arial"/>
                <w:b/>
                <w:bCs/>
                <w:color w:val="000000"/>
                <w:sz w:val="20"/>
                <w:szCs w:val="20"/>
              </w:rPr>
              <w:t>Southwest Border Total Apprehensions</w:t>
            </w:r>
          </w:p>
        </w:tc>
        <w:tc>
          <w:tcPr>
            <w:tcW w:w="623" w:type="dxa"/>
            <w:tcBorders>
              <w:top w:val="single" w:sz="6" w:space="0" w:color="000000"/>
              <w:left w:val="single" w:sz="6" w:space="0" w:color="000000"/>
              <w:bottom w:val="single" w:sz="6" w:space="0" w:color="000000"/>
              <w:right w:val="single" w:sz="6" w:space="0" w:color="000000"/>
            </w:tcBorders>
            <w:vAlign w:val="center"/>
            <w:hideMark/>
          </w:tcPr>
          <w:p w14:paraId="287B02D7"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56,515</w:t>
            </w:r>
          </w:p>
        </w:tc>
        <w:tc>
          <w:tcPr>
            <w:tcW w:w="6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7B02D8"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46,609</w:t>
            </w:r>
          </w:p>
        </w:tc>
        <w:tc>
          <w:tcPr>
            <w:tcW w:w="6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7B02D9"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47,320</w:t>
            </w:r>
          </w:p>
        </w:tc>
        <w:tc>
          <w:tcPr>
            <w:tcW w:w="6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7B02DA"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29,105</w:t>
            </w:r>
          </w:p>
        </w:tc>
        <w:tc>
          <w:tcPr>
            <w:tcW w:w="54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7B02DB"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8,349</w:t>
            </w:r>
          </w:p>
        </w:tc>
        <w:tc>
          <w:tcPr>
            <w:tcW w:w="5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287B02DC"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7,179</w:t>
            </w:r>
          </w:p>
        </w:tc>
        <w:tc>
          <w:tcPr>
            <w:tcW w:w="541" w:type="dxa"/>
            <w:tcBorders>
              <w:top w:val="single" w:sz="6" w:space="0" w:color="000000"/>
              <w:left w:val="single" w:sz="6" w:space="0" w:color="000000"/>
              <w:bottom w:val="single" w:sz="6" w:space="0" w:color="000000"/>
              <w:right w:val="single" w:sz="6" w:space="0" w:color="000000"/>
            </w:tcBorders>
            <w:vAlign w:val="center"/>
            <w:hideMark/>
          </w:tcPr>
          <w:p w14:paraId="287B02DD"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8,376</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7B02DE"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8,724</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7B02DF"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6,066</w:t>
            </w:r>
          </w:p>
        </w:tc>
        <w:tc>
          <w:tcPr>
            <w:tcW w:w="538" w:type="dxa"/>
            <w:tcBorders>
              <w:top w:val="single" w:sz="6" w:space="0" w:color="000000"/>
              <w:left w:val="single" w:sz="6" w:space="0" w:color="000000"/>
              <w:bottom w:val="single" w:sz="6" w:space="0" w:color="000000"/>
              <w:right w:val="single" w:sz="6" w:space="0" w:color="000000"/>
            </w:tcBorders>
            <w:vAlign w:val="center"/>
            <w:hideMark/>
          </w:tcPr>
          <w:p w14:paraId="287B02E0"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color w:val="000000"/>
                <w:sz w:val="20"/>
                <w:szCs w:val="20"/>
              </w:rPr>
              <w:t>4,592</w:t>
            </w:r>
          </w:p>
        </w:tc>
        <w:tc>
          <w:tcPr>
            <w:tcW w:w="536" w:type="dxa"/>
            <w:tcBorders>
              <w:top w:val="single" w:sz="6" w:space="0" w:color="000000"/>
              <w:left w:val="single" w:sz="6" w:space="0" w:color="000000"/>
              <w:bottom w:val="single" w:sz="6" w:space="0" w:color="000000"/>
              <w:right w:val="single" w:sz="6" w:space="0" w:color="000000"/>
            </w:tcBorders>
            <w:vAlign w:val="center"/>
            <w:hideMark/>
          </w:tcPr>
          <w:p w14:paraId="287B02E1"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sidRPr="00834C64">
              <w:rPr>
                <w:rFonts w:ascii="Arial Narrow" w:eastAsia="Times New Roman" w:hAnsi="Arial Narrow" w:cs="Arial"/>
                <w:bCs/>
                <w:color w:val="000000"/>
                <w:sz w:val="20"/>
                <w:szCs w:val="20"/>
              </w:rPr>
              <w:t>6,317</w:t>
            </w:r>
          </w:p>
        </w:tc>
        <w:tc>
          <w:tcPr>
            <w:tcW w:w="718" w:type="dxa"/>
            <w:tcBorders>
              <w:top w:val="single" w:sz="6" w:space="0" w:color="000000"/>
              <w:left w:val="single" w:sz="6" w:space="0" w:color="000000"/>
              <w:bottom w:val="single" w:sz="6" w:space="0" w:color="000000"/>
              <w:right w:val="single" w:sz="6" w:space="0" w:color="000000"/>
            </w:tcBorders>
            <w:shd w:val="clear" w:color="auto" w:fill="FFFF00"/>
            <w:vAlign w:val="center"/>
          </w:tcPr>
          <w:p w14:paraId="287B02E2" w14:textId="77777777" w:rsidR="00834C64" w:rsidRPr="00131405" w:rsidRDefault="00834C64" w:rsidP="009F577C">
            <w:pPr>
              <w:spacing w:after="0" w:line="240" w:lineRule="auto"/>
              <w:contextualSpacing/>
              <w:jc w:val="right"/>
              <w:rPr>
                <w:rFonts w:ascii="Arial Narrow" w:eastAsia="Times New Roman" w:hAnsi="Arial Narrow" w:cs="Arial"/>
                <w:b/>
                <w:bCs/>
                <w:color w:val="000000"/>
                <w:sz w:val="20"/>
                <w:szCs w:val="20"/>
              </w:rPr>
            </w:pPr>
            <w:r>
              <w:rPr>
                <w:rFonts w:ascii="Arial Narrow" w:eastAsia="Times New Roman" w:hAnsi="Arial Narrow" w:cs="Arial"/>
                <w:b/>
                <w:bCs/>
                <w:color w:val="000000"/>
                <w:sz w:val="20"/>
                <w:szCs w:val="20"/>
              </w:rPr>
              <w:t>8,386</w:t>
            </w:r>
          </w:p>
        </w:tc>
        <w:tc>
          <w:tcPr>
            <w:tcW w:w="718" w:type="dxa"/>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287B02E3" w14:textId="77777777" w:rsidR="00F2794C" w:rsidRPr="00131405" w:rsidRDefault="00834C64" w:rsidP="009F577C">
            <w:pPr>
              <w:spacing w:after="0" w:line="240" w:lineRule="auto"/>
              <w:contextualSpacing/>
              <w:jc w:val="right"/>
              <w:rPr>
                <w:rFonts w:ascii="Arial Narrow" w:eastAsia="Times New Roman" w:hAnsi="Arial Narrow" w:cs="Times New Roman"/>
                <w:sz w:val="20"/>
                <w:szCs w:val="20"/>
              </w:rPr>
            </w:pPr>
            <w:r>
              <w:rPr>
                <w:rFonts w:ascii="Arial Narrow" w:eastAsia="Times New Roman" w:hAnsi="Arial Narrow" w:cs="Arial"/>
                <w:b/>
                <w:bCs/>
                <w:color w:val="000000"/>
                <w:sz w:val="20"/>
                <w:szCs w:val="20"/>
              </w:rPr>
              <w:t>237</w:t>
            </w:r>
            <w:r w:rsidRPr="00131405">
              <w:rPr>
                <w:rFonts w:ascii="Arial Narrow" w:eastAsia="Times New Roman" w:hAnsi="Arial Narrow" w:cs="Arial"/>
                <w:b/>
                <w:bCs/>
                <w:color w:val="000000"/>
                <w:sz w:val="20"/>
                <w:szCs w:val="20"/>
              </w:rPr>
              <w:t>,</w:t>
            </w:r>
            <w:r>
              <w:rPr>
                <w:rFonts w:ascii="Arial Narrow" w:eastAsia="Times New Roman" w:hAnsi="Arial Narrow" w:cs="Arial"/>
                <w:b/>
                <w:bCs/>
                <w:color w:val="000000"/>
                <w:sz w:val="20"/>
                <w:szCs w:val="20"/>
              </w:rPr>
              <w:t>538</w:t>
            </w:r>
          </w:p>
        </w:tc>
      </w:tr>
    </w:tbl>
    <w:p w14:paraId="287B02E5" w14:textId="77777777" w:rsidR="00442050" w:rsidRDefault="00442050" w:rsidP="009F577C">
      <w:pPr>
        <w:spacing w:after="0" w:line="240" w:lineRule="auto"/>
        <w:contextualSpacing/>
        <w:rPr>
          <w:rFonts w:ascii="Arial Narrow" w:hAnsi="Arial Narrow" w:cs="Times New Roman"/>
          <w:sz w:val="16"/>
          <w:szCs w:val="16"/>
        </w:rPr>
      </w:pPr>
      <w:r w:rsidRPr="004A2C39">
        <w:rPr>
          <w:rFonts w:ascii="Arial Narrow" w:hAnsi="Arial Narrow" w:cs="Times New Roman"/>
          <w:sz w:val="16"/>
          <w:szCs w:val="16"/>
        </w:rPr>
        <w:t xml:space="preserve">Data Source: </w:t>
      </w:r>
      <w:hyperlink r:id="rId8" w:history="1">
        <w:r w:rsidRPr="004A2C39">
          <w:rPr>
            <w:rStyle w:val="Hyperlink"/>
            <w:rFonts w:ascii="Arial Narrow" w:hAnsi="Arial Narrow" w:cs="Times New Roman"/>
            <w:sz w:val="16"/>
            <w:szCs w:val="16"/>
          </w:rPr>
          <w:t>https://www.cbp.gov/newsroom/stats/southwest-land-border-encounters</w:t>
        </w:r>
      </w:hyperlink>
      <w:r w:rsidRPr="004A2C39">
        <w:rPr>
          <w:rFonts w:ascii="Arial Narrow" w:hAnsi="Arial Narrow" w:cs="Times New Roman"/>
          <w:sz w:val="16"/>
          <w:szCs w:val="16"/>
        </w:rPr>
        <w:t xml:space="preserve"> </w:t>
      </w:r>
    </w:p>
    <w:p w14:paraId="287B02E6" w14:textId="77777777" w:rsidR="00442050" w:rsidRDefault="00442050" w:rsidP="009F577C">
      <w:pPr>
        <w:pStyle w:val="ListParagraph"/>
        <w:spacing w:after="0" w:line="240" w:lineRule="auto"/>
        <w:ind w:left="0"/>
        <w:rPr>
          <w:rFonts w:ascii="Arial" w:hAnsi="Arial" w:cs="Arial"/>
          <w:b/>
          <w:sz w:val="20"/>
          <w:szCs w:val="20"/>
        </w:rPr>
      </w:pPr>
    </w:p>
    <w:p w14:paraId="287B02E7" w14:textId="77777777" w:rsidR="00E947FA" w:rsidRPr="004D7969" w:rsidRDefault="00E947FA" w:rsidP="00E947FA">
      <w:pPr>
        <w:pBdr>
          <w:bottom w:val="single" w:sz="12" w:space="2" w:color="auto"/>
        </w:pBdr>
        <w:tabs>
          <w:tab w:val="left" w:pos="8590"/>
        </w:tabs>
        <w:spacing w:after="0" w:line="240" w:lineRule="auto"/>
        <w:contextualSpacing/>
        <w:rPr>
          <w:rFonts w:ascii="Arial Narrow" w:hAnsi="Arial Narrow" w:cs="Times New Roman"/>
          <w:sz w:val="8"/>
          <w:szCs w:val="8"/>
        </w:rPr>
      </w:pPr>
    </w:p>
    <w:p w14:paraId="287B02E8" w14:textId="77777777" w:rsidR="00E947FA" w:rsidRDefault="00E947FA" w:rsidP="009F577C">
      <w:pPr>
        <w:pStyle w:val="ListParagraph"/>
        <w:spacing w:after="0" w:line="240" w:lineRule="auto"/>
        <w:ind w:left="0"/>
        <w:rPr>
          <w:rFonts w:ascii="Arial" w:hAnsi="Arial" w:cs="Arial"/>
          <w:b/>
          <w:sz w:val="20"/>
          <w:szCs w:val="20"/>
        </w:rPr>
      </w:pPr>
    </w:p>
    <w:p w14:paraId="287B02E9" w14:textId="77777777" w:rsidR="00E947FA" w:rsidRDefault="00E947FA" w:rsidP="009F577C">
      <w:pPr>
        <w:pStyle w:val="ListParagraph"/>
        <w:spacing w:after="0" w:line="240" w:lineRule="auto"/>
        <w:ind w:left="0"/>
        <w:rPr>
          <w:rFonts w:ascii="Arial" w:hAnsi="Arial" w:cs="Arial"/>
          <w:b/>
          <w:sz w:val="20"/>
          <w:szCs w:val="20"/>
        </w:rPr>
      </w:pPr>
    </w:p>
    <w:p w14:paraId="287B02EA" w14:textId="77777777" w:rsidR="00E947FA" w:rsidRDefault="00E947FA" w:rsidP="009F577C">
      <w:pPr>
        <w:pStyle w:val="ListParagraph"/>
        <w:spacing w:after="0" w:line="240" w:lineRule="auto"/>
        <w:ind w:left="0"/>
        <w:rPr>
          <w:rFonts w:ascii="Arial" w:hAnsi="Arial" w:cs="Arial"/>
          <w:b/>
          <w:sz w:val="20"/>
          <w:szCs w:val="20"/>
        </w:rPr>
      </w:pPr>
    </w:p>
    <w:p w14:paraId="287B02EB" w14:textId="77777777" w:rsidR="00E947FA" w:rsidRDefault="00E947FA" w:rsidP="009F577C">
      <w:pPr>
        <w:pStyle w:val="ListParagraph"/>
        <w:spacing w:after="0" w:line="240" w:lineRule="auto"/>
        <w:ind w:left="0"/>
        <w:rPr>
          <w:rFonts w:ascii="Arial" w:hAnsi="Arial" w:cs="Arial"/>
          <w:b/>
          <w:sz w:val="20"/>
          <w:szCs w:val="20"/>
        </w:rPr>
      </w:pPr>
    </w:p>
    <w:p w14:paraId="287B02EC" w14:textId="77777777" w:rsidR="00E947FA" w:rsidRDefault="00E947FA" w:rsidP="009F577C">
      <w:pPr>
        <w:pStyle w:val="ListParagraph"/>
        <w:spacing w:after="0" w:line="240" w:lineRule="auto"/>
        <w:ind w:left="0"/>
        <w:rPr>
          <w:rFonts w:ascii="Arial" w:hAnsi="Arial" w:cs="Arial"/>
          <w:b/>
          <w:sz w:val="20"/>
          <w:szCs w:val="2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729"/>
        <w:gridCol w:w="658"/>
        <w:gridCol w:w="658"/>
      </w:tblGrid>
      <w:tr w:rsidR="00E947FA" w:rsidRPr="00E947FA" w14:paraId="287B02EE" w14:textId="77777777" w:rsidTr="00E947FA">
        <w:trPr>
          <w:trHeight w:val="555"/>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FABF8F" w:themeFill="accent6" w:themeFillTint="99"/>
            <w:vAlign w:val="center"/>
          </w:tcPr>
          <w:p w14:paraId="287B02ED" w14:textId="77777777" w:rsidR="00E947FA" w:rsidRPr="00E947FA" w:rsidRDefault="00E947FA" w:rsidP="00E947FA">
            <w:pPr>
              <w:spacing w:after="0" w:line="240" w:lineRule="auto"/>
              <w:jc w:val="center"/>
              <w:rPr>
                <w:rFonts w:ascii="Arial" w:eastAsia="Times New Roman" w:hAnsi="Arial" w:cs="Arial"/>
                <w:b/>
                <w:bCs/>
                <w:color w:val="000000"/>
              </w:rPr>
            </w:pPr>
            <w:r w:rsidRPr="00E947FA">
              <w:rPr>
                <w:rFonts w:ascii="Arial" w:eastAsia="Times New Roman" w:hAnsi="Arial" w:cs="Arial"/>
                <w:b/>
                <w:bCs/>
                <w:color w:val="000000"/>
              </w:rPr>
              <w:lastRenderedPageBreak/>
              <w:t>U.S. Border Patrol Sou</w:t>
            </w:r>
            <w:r>
              <w:rPr>
                <w:rFonts w:ascii="Arial" w:eastAsia="Times New Roman" w:hAnsi="Arial" w:cs="Arial"/>
                <w:b/>
                <w:bCs/>
                <w:color w:val="000000"/>
              </w:rPr>
              <w:t>thwest Border Encounters FY 2026</w:t>
            </w:r>
          </w:p>
        </w:tc>
      </w:tr>
      <w:tr w:rsidR="00E947FA" w:rsidRPr="00E947FA" w14:paraId="287B02F2" w14:textId="77777777" w:rsidTr="00E947FA">
        <w:trPr>
          <w:trHeight w:val="55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ABF8F" w:themeFill="accent6" w:themeFillTint="99"/>
            <w:vAlign w:val="center"/>
            <w:hideMark/>
          </w:tcPr>
          <w:p w14:paraId="287B02EF" w14:textId="77777777" w:rsidR="00E947FA" w:rsidRPr="00E947FA" w:rsidRDefault="00E947FA" w:rsidP="00E947FA">
            <w:pPr>
              <w:spacing w:after="0" w:line="240" w:lineRule="auto"/>
              <w:jc w:val="center"/>
              <w:rPr>
                <w:rFonts w:ascii="Times New Roman" w:eastAsia="Times New Roman" w:hAnsi="Times New Roman" w:cs="Times New Roman"/>
                <w:sz w:val="24"/>
                <w:szCs w:val="24"/>
              </w:rPr>
            </w:pPr>
            <w:r w:rsidRPr="00E947FA">
              <w:rPr>
                <w:rFonts w:ascii="Arial" w:eastAsia="Times New Roman" w:hAnsi="Arial" w:cs="Arial"/>
                <w:b/>
                <w:bCs/>
                <w:color w:val="000000"/>
              </w:rPr>
              <w:t>Demographic</w:t>
            </w:r>
          </w:p>
        </w:tc>
        <w:tc>
          <w:tcPr>
            <w:tcW w:w="0" w:type="auto"/>
            <w:tcBorders>
              <w:top w:val="single" w:sz="6" w:space="0" w:color="000000"/>
              <w:left w:val="single" w:sz="6" w:space="0" w:color="000000"/>
              <w:bottom w:val="single" w:sz="6" w:space="0" w:color="000000"/>
              <w:right w:val="single" w:sz="6" w:space="0" w:color="000000"/>
            </w:tcBorders>
            <w:shd w:val="clear" w:color="auto" w:fill="FABF8F" w:themeFill="accent6" w:themeFillTint="99"/>
            <w:vAlign w:val="center"/>
            <w:hideMark/>
          </w:tcPr>
          <w:p w14:paraId="287B02F0" w14:textId="77777777" w:rsidR="00E947FA" w:rsidRPr="00E947FA" w:rsidRDefault="00E947FA" w:rsidP="00E947FA">
            <w:pPr>
              <w:spacing w:after="0" w:line="240" w:lineRule="auto"/>
              <w:jc w:val="center"/>
              <w:rPr>
                <w:rFonts w:ascii="Times New Roman" w:eastAsia="Times New Roman" w:hAnsi="Times New Roman" w:cs="Times New Roman"/>
                <w:sz w:val="24"/>
                <w:szCs w:val="24"/>
              </w:rPr>
            </w:pPr>
            <w:r w:rsidRPr="00E947FA">
              <w:rPr>
                <w:rFonts w:ascii="Arial" w:eastAsia="Times New Roman" w:hAnsi="Arial" w:cs="Arial"/>
                <w:b/>
                <w:bCs/>
                <w:color w:val="000000"/>
              </w:rPr>
              <w:t>OCT</w:t>
            </w:r>
          </w:p>
        </w:tc>
        <w:tc>
          <w:tcPr>
            <w:tcW w:w="0" w:type="auto"/>
            <w:tcBorders>
              <w:top w:val="single" w:sz="6" w:space="0" w:color="000000"/>
              <w:left w:val="single" w:sz="6" w:space="0" w:color="000000"/>
              <w:bottom w:val="single" w:sz="6" w:space="0" w:color="000000"/>
              <w:right w:val="single" w:sz="6" w:space="0" w:color="000000"/>
            </w:tcBorders>
            <w:shd w:val="clear" w:color="auto" w:fill="FABF8F" w:themeFill="accent6" w:themeFillTint="99"/>
            <w:vAlign w:val="center"/>
            <w:hideMark/>
          </w:tcPr>
          <w:p w14:paraId="287B02F1" w14:textId="77777777" w:rsidR="00E947FA" w:rsidRPr="00E947FA" w:rsidRDefault="00E947FA" w:rsidP="00E947FA">
            <w:pPr>
              <w:spacing w:after="0" w:line="240" w:lineRule="auto"/>
              <w:jc w:val="center"/>
              <w:rPr>
                <w:rFonts w:ascii="Times New Roman" w:eastAsia="Times New Roman" w:hAnsi="Times New Roman" w:cs="Times New Roman"/>
                <w:sz w:val="24"/>
                <w:szCs w:val="24"/>
              </w:rPr>
            </w:pPr>
            <w:r w:rsidRPr="00E947FA">
              <w:rPr>
                <w:rFonts w:ascii="Arial" w:eastAsia="Times New Roman" w:hAnsi="Arial" w:cs="Arial"/>
                <w:b/>
                <w:bCs/>
                <w:color w:val="000000"/>
              </w:rPr>
              <w:t>Total</w:t>
            </w:r>
          </w:p>
        </w:tc>
      </w:tr>
      <w:tr w:rsidR="00E947FA" w:rsidRPr="00E947FA" w14:paraId="287B02F6" w14:textId="77777777" w:rsidTr="00E947FA">
        <w:trPr>
          <w:trHeight w:val="55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DE9D9" w:themeFill="accent6" w:themeFillTint="33"/>
            <w:vAlign w:val="center"/>
            <w:hideMark/>
          </w:tcPr>
          <w:p w14:paraId="287B02F3" w14:textId="77777777" w:rsidR="00E947FA" w:rsidRPr="00E947FA" w:rsidRDefault="00E947FA" w:rsidP="00E947FA">
            <w:pPr>
              <w:spacing w:after="0" w:line="240" w:lineRule="auto"/>
              <w:rPr>
                <w:rFonts w:ascii="Times New Roman" w:eastAsia="Times New Roman" w:hAnsi="Times New Roman" w:cs="Times New Roman"/>
                <w:sz w:val="24"/>
                <w:szCs w:val="24"/>
              </w:rPr>
            </w:pPr>
            <w:r w:rsidRPr="00E947FA">
              <w:rPr>
                <w:rFonts w:ascii="Arial" w:eastAsia="Times New Roman" w:hAnsi="Arial" w:cs="Arial"/>
                <w:color w:val="000000"/>
              </w:rPr>
              <w:t>Unaccompanied Child</w:t>
            </w:r>
          </w:p>
        </w:tc>
        <w:tc>
          <w:tcPr>
            <w:tcW w:w="0" w:type="auto"/>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287B02F4" w14:textId="77777777" w:rsidR="00E947FA" w:rsidRPr="00E947FA" w:rsidRDefault="00E947FA" w:rsidP="00E947FA">
            <w:pPr>
              <w:spacing w:after="0" w:line="240" w:lineRule="auto"/>
              <w:jc w:val="right"/>
              <w:rPr>
                <w:rFonts w:ascii="Times New Roman" w:eastAsia="Times New Roman" w:hAnsi="Times New Roman" w:cs="Times New Roman"/>
                <w:sz w:val="24"/>
                <w:szCs w:val="24"/>
              </w:rPr>
            </w:pPr>
            <w:r w:rsidRPr="00E947FA">
              <w:rPr>
                <w:rFonts w:ascii="Arial" w:eastAsia="Times New Roman" w:hAnsi="Arial" w:cs="Arial"/>
                <w:color w:val="000000"/>
              </w:rPr>
              <w:t>831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B02F5" w14:textId="77777777" w:rsidR="00E947FA" w:rsidRPr="00E947FA" w:rsidRDefault="00E947FA" w:rsidP="00E947FA">
            <w:pPr>
              <w:spacing w:after="0" w:line="240" w:lineRule="auto"/>
              <w:rPr>
                <w:rFonts w:ascii="Times New Roman" w:eastAsia="Times New Roman" w:hAnsi="Times New Roman" w:cs="Times New Roman"/>
                <w:sz w:val="24"/>
                <w:szCs w:val="24"/>
              </w:rPr>
            </w:pPr>
            <w:r w:rsidRPr="00E947FA">
              <w:rPr>
                <w:rFonts w:ascii="Times New Roman" w:eastAsia="Times New Roman" w:hAnsi="Times New Roman" w:cs="Times New Roman"/>
                <w:sz w:val="24"/>
                <w:szCs w:val="24"/>
              </w:rPr>
              <w:t> </w:t>
            </w:r>
            <w:r w:rsidRPr="00E947FA">
              <w:rPr>
                <w:rFonts w:ascii="Arial" w:eastAsia="Times New Roman" w:hAnsi="Arial" w:cs="Arial"/>
                <w:color w:val="000000"/>
              </w:rPr>
              <w:t>831</w:t>
            </w:r>
          </w:p>
        </w:tc>
      </w:tr>
      <w:tr w:rsidR="00E947FA" w:rsidRPr="00E947FA" w14:paraId="287B02FA" w14:textId="77777777" w:rsidTr="00E947FA">
        <w:trPr>
          <w:trHeight w:val="15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DE9D9" w:themeFill="accent6" w:themeFillTint="33"/>
            <w:vAlign w:val="center"/>
            <w:hideMark/>
          </w:tcPr>
          <w:p w14:paraId="287B02F7" w14:textId="77777777" w:rsidR="00E947FA" w:rsidRPr="00E947FA" w:rsidRDefault="00E947FA" w:rsidP="00E947FA">
            <w:pPr>
              <w:spacing w:after="0" w:line="150" w:lineRule="atLeast"/>
              <w:rPr>
                <w:rFonts w:ascii="Times New Roman" w:eastAsia="Times New Roman" w:hAnsi="Times New Roman" w:cs="Times New Roman"/>
                <w:sz w:val="24"/>
                <w:szCs w:val="24"/>
              </w:rPr>
            </w:pPr>
            <w:r w:rsidRPr="00E947FA">
              <w:rPr>
                <w:rFonts w:ascii="Arial" w:eastAsia="Times New Roman" w:hAnsi="Arial" w:cs="Arial"/>
                <w:color w:val="000000"/>
              </w:rPr>
              <w:t>Family Units</w:t>
            </w:r>
          </w:p>
        </w:tc>
        <w:tc>
          <w:tcPr>
            <w:tcW w:w="0" w:type="auto"/>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287B02F8" w14:textId="77777777" w:rsidR="00E947FA" w:rsidRPr="00E947FA" w:rsidRDefault="00E947FA" w:rsidP="00E947FA">
            <w:pPr>
              <w:spacing w:after="0" w:line="150" w:lineRule="atLeast"/>
              <w:jc w:val="right"/>
              <w:rPr>
                <w:rFonts w:ascii="Times New Roman" w:eastAsia="Times New Roman" w:hAnsi="Times New Roman" w:cs="Times New Roman"/>
                <w:sz w:val="24"/>
                <w:szCs w:val="24"/>
              </w:rPr>
            </w:pPr>
            <w:r w:rsidRPr="00E947FA">
              <w:rPr>
                <w:rFonts w:ascii="Arial" w:eastAsia="Times New Roman" w:hAnsi="Arial" w:cs="Arial"/>
                <w:color w:val="000000"/>
              </w:rPr>
              <w:t>636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B02F9" w14:textId="77777777" w:rsidR="00E947FA" w:rsidRPr="00E947FA" w:rsidRDefault="00E947FA" w:rsidP="00E947FA">
            <w:pPr>
              <w:spacing w:after="0" w:line="150" w:lineRule="atLeast"/>
              <w:rPr>
                <w:rFonts w:ascii="Times New Roman" w:eastAsia="Times New Roman" w:hAnsi="Times New Roman" w:cs="Times New Roman"/>
                <w:sz w:val="24"/>
                <w:szCs w:val="24"/>
              </w:rPr>
            </w:pPr>
            <w:r w:rsidRPr="00E947FA">
              <w:rPr>
                <w:rFonts w:ascii="Times New Roman" w:eastAsia="Times New Roman" w:hAnsi="Times New Roman" w:cs="Times New Roman"/>
                <w:sz w:val="24"/>
                <w:szCs w:val="24"/>
              </w:rPr>
              <w:t> </w:t>
            </w:r>
            <w:r w:rsidRPr="00E947FA">
              <w:rPr>
                <w:rFonts w:ascii="Arial" w:eastAsia="Times New Roman" w:hAnsi="Arial" w:cs="Arial"/>
                <w:color w:val="000000"/>
              </w:rPr>
              <w:t>636</w:t>
            </w:r>
          </w:p>
        </w:tc>
      </w:tr>
      <w:tr w:rsidR="00E947FA" w:rsidRPr="00E947FA" w14:paraId="287B02FE" w14:textId="77777777" w:rsidTr="00E947FA">
        <w:trPr>
          <w:trHeight w:val="555"/>
          <w:jc w:val="center"/>
        </w:trPr>
        <w:tc>
          <w:tcPr>
            <w:tcW w:w="0" w:type="auto"/>
            <w:tcBorders>
              <w:top w:val="single" w:sz="6" w:space="0" w:color="000000"/>
              <w:left w:val="single" w:sz="6" w:space="0" w:color="000000"/>
              <w:bottom w:val="single" w:sz="6" w:space="0" w:color="000000"/>
              <w:right w:val="single" w:sz="6" w:space="0" w:color="000000"/>
            </w:tcBorders>
            <w:shd w:val="clear" w:color="auto" w:fill="FDE9D9" w:themeFill="accent6" w:themeFillTint="33"/>
            <w:vAlign w:val="center"/>
            <w:hideMark/>
          </w:tcPr>
          <w:p w14:paraId="287B02FB" w14:textId="77777777" w:rsidR="00E947FA" w:rsidRPr="00E947FA" w:rsidRDefault="00E947FA" w:rsidP="00E947FA">
            <w:pPr>
              <w:spacing w:after="0" w:line="240" w:lineRule="auto"/>
              <w:rPr>
                <w:rFonts w:ascii="Times New Roman" w:eastAsia="Times New Roman" w:hAnsi="Times New Roman" w:cs="Times New Roman"/>
                <w:sz w:val="24"/>
                <w:szCs w:val="24"/>
              </w:rPr>
            </w:pPr>
            <w:r w:rsidRPr="00E947FA">
              <w:rPr>
                <w:rFonts w:ascii="Arial" w:eastAsia="Times New Roman" w:hAnsi="Arial" w:cs="Arial"/>
                <w:color w:val="000000"/>
              </w:rPr>
              <w:t>Single Adult</w:t>
            </w:r>
          </w:p>
        </w:tc>
        <w:tc>
          <w:tcPr>
            <w:tcW w:w="0" w:type="auto"/>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287B02FC" w14:textId="77777777" w:rsidR="00E947FA" w:rsidRPr="00E947FA" w:rsidRDefault="00E947FA" w:rsidP="00E947FA">
            <w:pPr>
              <w:spacing w:after="0" w:line="240" w:lineRule="auto"/>
              <w:jc w:val="right"/>
              <w:rPr>
                <w:rFonts w:ascii="Times New Roman" w:eastAsia="Times New Roman" w:hAnsi="Times New Roman" w:cs="Times New Roman"/>
                <w:sz w:val="24"/>
                <w:szCs w:val="24"/>
              </w:rPr>
            </w:pPr>
            <w:r w:rsidRPr="00E947FA">
              <w:rPr>
                <w:rFonts w:ascii="Arial" w:eastAsia="Times New Roman" w:hAnsi="Arial" w:cs="Arial"/>
                <w:color w:val="000000"/>
              </w:rPr>
              <w:t>6,522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B02FD" w14:textId="77777777" w:rsidR="00E947FA" w:rsidRPr="00E947FA" w:rsidRDefault="00E947FA" w:rsidP="00E947FA">
            <w:pPr>
              <w:spacing w:after="0" w:line="240" w:lineRule="auto"/>
              <w:jc w:val="right"/>
              <w:rPr>
                <w:rFonts w:ascii="Times New Roman" w:eastAsia="Times New Roman" w:hAnsi="Times New Roman" w:cs="Times New Roman"/>
                <w:sz w:val="24"/>
                <w:szCs w:val="24"/>
              </w:rPr>
            </w:pPr>
            <w:r w:rsidRPr="00E947FA">
              <w:rPr>
                <w:rFonts w:ascii="Arial" w:eastAsia="Times New Roman" w:hAnsi="Arial" w:cs="Arial"/>
                <w:color w:val="000000"/>
              </w:rPr>
              <w:t>6,522</w:t>
            </w:r>
          </w:p>
        </w:tc>
      </w:tr>
      <w:tr w:rsidR="00E947FA" w:rsidRPr="00E947FA" w14:paraId="287B0302" w14:textId="77777777" w:rsidTr="00E947FA">
        <w:trPr>
          <w:trHeight w:val="330"/>
          <w:jc w:val="center"/>
        </w:trPr>
        <w:tc>
          <w:tcPr>
            <w:tcW w:w="0" w:type="auto"/>
            <w:tcBorders>
              <w:top w:val="single" w:sz="6" w:space="0" w:color="000000"/>
              <w:left w:val="single" w:sz="6" w:space="0" w:color="000000"/>
              <w:bottom w:val="single" w:sz="6" w:space="0" w:color="000000"/>
              <w:right w:val="single" w:sz="6" w:space="0" w:color="000000"/>
            </w:tcBorders>
            <w:shd w:val="clear" w:color="auto" w:fill="FDE9D9" w:themeFill="accent6" w:themeFillTint="33"/>
            <w:vAlign w:val="center"/>
            <w:hideMark/>
          </w:tcPr>
          <w:p w14:paraId="287B02FF" w14:textId="77777777" w:rsidR="00E947FA" w:rsidRPr="00E947FA" w:rsidRDefault="00E947FA" w:rsidP="00E947FA">
            <w:pPr>
              <w:spacing w:after="0" w:line="240" w:lineRule="auto"/>
              <w:jc w:val="center"/>
              <w:rPr>
                <w:rFonts w:ascii="Times New Roman" w:eastAsia="Times New Roman" w:hAnsi="Times New Roman" w:cs="Times New Roman"/>
                <w:sz w:val="24"/>
                <w:szCs w:val="24"/>
              </w:rPr>
            </w:pPr>
            <w:r w:rsidRPr="00E947FA">
              <w:rPr>
                <w:rFonts w:ascii="Arial" w:eastAsia="Times New Roman" w:hAnsi="Arial" w:cs="Arial"/>
                <w:b/>
                <w:bCs/>
                <w:color w:val="000000"/>
              </w:rPr>
              <w:t>Southwest Border Total Apprehensions</w:t>
            </w:r>
          </w:p>
        </w:tc>
        <w:tc>
          <w:tcPr>
            <w:tcW w:w="0" w:type="auto"/>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287B0300" w14:textId="77777777" w:rsidR="00E947FA" w:rsidRPr="00E947FA" w:rsidRDefault="00E947FA" w:rsidP="00E947FA">
            <w:pPr>
              <w:spacing w:after="0" w:line="240" w:lineRule="auto"/>
              <w:jc w:val="right"/>
              <w:rPr>
                <w:rFonts w:ascii="Times New Roman" w:eastAsia="Times New Roman" w:hAnsi="Times New Roman" w:cs="Times New Roman"/>
                <w:sz w:val="24"/>
                <w:szCs w:val="24"/>
              </w:rPr>
            </w:pPr>
            <w:r w:rsidRPr="00E947FA">
              <w:rPr>
                <w:rFonts w:ascii="Arial" w:eastAsia="Times New Roman" w:hAnsi="Arial" w:cs="Arial"/>
                <w:color w:val="000000"/>
              </w:rPr>
              <w:t>7,898</w:t>
            </w:r>
          </w:p>
        </w:tc>
        <w:tc>
          <w:tcPr>
            <w:tcW w:w="0" w:type="auto"/>
            <w:tcBorders>
              <w:top w:val="single" w:sz="6" w:space="0" w:color="000000"/>
              <w:left w:val="single" w:sz="6" w:space="0" w:color="000000"/>
              <w:bottom w:val="single" w:sz="6" w:space="0" w:color="000000"/>
              <w:right w:val="single" w:sz="6" w:space="0" w:color="000000"/>
            </w:tcBorders>
            <w:shd w:val="clear" w:color="auto" w:fill="FFFF00"/>
            <w:vAlign w:val="center"/>
            <w:hideMark/>
          </w:tcPr>
          <w:p w14:paraId="287B0301" w14:textId="77777777" w:rsidR="00E947FA" w:rsidRPr="00E947FA" w:rsidRDefault="00E947FA" w:rsidP="00E947FA">
            <w:pPr>
              <w:spacing w:after="0" w:line="240" w:lineRule="auto"/>
              <w:jc w:val="right"/>
              <w:rPr>
                <w:rFonts w:ascii="Times New Roman" w:eastAsia="Times New Roman" w:hAnsi="Times New Roman" w:cs="Times New Roman"/>
                <w:sz w:val="24"/>
                <w:szCs w:val="24"/>
              </w:rPr>
            </w:pPr>
            <w:r w:rsidRPr="00E947FA">
              <w:rPr>
                <w:rFonts w:ascii="Arial" w:eastAsia="Times New Roman" w:hAnsi="Arial" w:cs="Arial"/>
                <w:b/>
                <w:bCs/>
                <w:color w:val="000000"/>
              </w:rPr>
              <w:t>7,989</w:t>
            </w:r>
          </w:p>
        </w:tc>
      </w:tr>
    </w:tbl>
    <w:p w14:paraId="287B0303" w14:textId="77777777" w:rsidR="00E947FA" w:rsidRDefault="00E947FA" w:rsidP="00E947FA">
      <w:pPr>
        <w:spacing w:after="0" w:line="240" w:lineRule="auto"/>
        <w:contextualSpacing/>
        <w:rPr>
          <w:rFonts w:ascii="Arial Narrow" w:hAnsi="Arial Narrow" w:cs="Times New Roman"/>
          <w:sz w:val="16"/>
          <w:szCs w:val="16"/>
        </w:rPr>
      </w:pPr>
      <w:r w:rsidRPr="004A2C39">
        <w:rPr>
          <w:rFonts w:ascii="Arial Narrow" w:hAnsi="Arial Narrow" w:cs="Times New Roman"/>
          <w:sz w:val="16"/>
          <w:szCs w:val="16"/>
        </w:rPr>
        <w:t xml:space="preserve">Data Source: </w:t>
      </w:r>
      <w:hyperlink r:id="rId9" w:history="1">
        <w:r w:rsidRPr="004A2C39">
          <w:rPr>
            <w:rStyle w:val="Hyperlink"/>
            <w:rFonts w:ascii="Arial Narrow" w:hAnsi="Arial Narrow" w:cs="Times New Roman"/>
            <w:sz w:val="16"/>
            <w:szCs w:val="16"/>
          </w:rPr>
          <w:t>https://www.cbp.gov/newsroom/stats/southwest-land-border-encounters</w:t>
        </w:r>
      </w:hyperlink>
      <w:r w:rsidRPr="004A2C39">
        <w:rPr>
          <w:rFonts w:ascii="Arial Narrow" w:hAnsi="Arial Narrow" w:cs="Times New Roman"/>
          <w:sz w:val="16"/>
          <w:szCs w:val="16"/>
        </w:rPr>
        <w:t xml:space="preserve"> </w:t>
      </w:r>
    </w:p>
    <w:p w14:paraId="287B0304" w14:textId="77777777" w:rsidR="00E947FA" w:rsidRPr="00E947FA" w:rsidRDefault="00E947FA" w:rsidP="009F577C">
      <w:pPr>
        <w:pStyle w:val="ListParagraph"/>
        <w:spacing w:after="0" w:line="240" w:lineRule="auto"/>
        <w:ind w:left="0"/>
        <w:rPr>
          <w:rFonts w:ascii="Arial" w:hAnsi="Arial" w:cs="Arial"/>
          <w:b/>
          <w:sz w:val="8"/>
          <w:szCs w:val="8"/>
        </w:rPr>
      </w:pPr>
    </w:p>
    <w:p w14:paraId="287B0305" w14:textId="77777777" w:rsidR="00442050" w:rsidRPr="00DC19A1" w:rsidRDefault="00442050" w:rsidP="009F577C">
      <w:pPr>
        <w:pStyle w:val="ListParagraph"/>
        <w:spacing w:after="0" w:line="240" w:lineRule="auto"/>
        <w:ind w:left="0"/>
        <w:rPr>
          <w:rFonts w:ascii="Arial" w:hAnsi="Arial" w:cs="Arial"/>
          <w:b/>
          <w:sz w:val="20"/>
          <w:szCs w:val="20"/>
        </w:rPr>
      </w:pPr>
      <w:r w:rsidRPr="00DC19A1">
        <w:rPr>
          <w:rFonts w:ascii="Arial" w:hAnsi="Arial" w:cs="Arial"/>
          <w:b/>
          <w:sz w:val="20"/>
          <w:szCs w:val="20"/>
        </w:rPr>
        <w:t xml:space="preserve">Immigration </w:t>
      </w:r>
      <w:r>
        <w:rPr>
          <w:rFonts w:ascii="Arial" w:hAnsi="Arial" w:cs="Arial"/>
          <w:b/>
          <w:sz w:val="20"/>
          <w:szCs w:val="20"/>
        </w:rPr>
        <w:t>Quick F</w:t>
      </w:r>
      <w:r w:rsidRPr="00DC19A1">
        <w:rPr>
          <w:rFonts w:ascii="Arial" w:hAnsi="Arial" w:cs="Arial"/>
          <w:b/>
          <w:sz w:val="20"/>
          <w:szCs w:val="20"/>
        </w:rPr>
        <w:t>acts - Detention</w:t>
      </w:r>
    </w:p>
    <w:p w14:paraId="287B0306" w14:textId="77777777" w:rsidR="00442050" w:rsidRPr="00DC19A1" w:rsidRDefault="00442050" w:rsidP="009F577C">
      <w:pPr>
        <w:pStyle w:val="ListParagraph"/>
        <w:spacing w:after="0" w:line="240" w:lineRule="auto"/>
        <w:ind w:left="0"/>
        <w:rPr>
          <w:rFonts w:ascii="Arial" w:hAnsi="Arial" w:cs="Arial"/>
          <w:i/>
          <w:sz w:val="20"/>
          <w:szCs w:val="20"/>
        </w:rPr>
      </w:pPr>
      <w:r w:rsidRPr="00DC19A1">
        <w:rPr>
          <w:rFonts w:ascii="Arial" w:hAnsi="Arial" w:cs="Arial"/>
          <w:i/>
          <w:sz w:val="20"/>
          <w:szCs w:val="20"/>
        </w:rPr>
        <w:t>By the Transactional Record</w:t>
      </w:r>
      <w:r>
        <w:rPr>
          <w:rFonts w:ascii="Arial" w:hAnsi="Arial" w:cs="Arial"/>
          <w:i/>
          <w:sz w:val="20"/>
          <w:szCs w:val="20"/>
        </w:rPr>
        <w:t>s</w:t>
      </w:r>
      <w:r w:rsidR="009054CA">
        <w:rPr>
          <w:rFonts w:ascii="Arial" w:hAnsi="Arial" w:cs="Arial"/>
          <w:i/>
          <w:sz w:val="20"/>
          <w:szCs w:val="20"/>
        </w:rPr>
        <w:t xml:space="preserve"> Access Clearinghouse (TRAC), 11/16</w:t>
      </w:r>
      <w:r w:rsidRPr="00DC19A1">
        <w:rPr>
          <w:rFonts w:ascii="Arial" w:hAnsi="Arial" w:cs="Arial"/>
          <w:i/>
          <w:sz w:val="20"/>
          <w:szCs w:val="20"/>
        </w:rPr>
        <w:t>/25</w:t>
      </w:r>
    </w:p>
    <w:p w14:paraId="287B0307" w14:textId="77777777" w:rsidR="00442050" w:rsidRDefault="00442050" w:rsidP="009F577C">
      <w:pPr>
        <w:pStyle w:val="ListParagraph"/>
        <w:spacing w:after="0" w:line="240" w:lineRule="auto"/>
        <w:ind w:left="0"/>
        <w:rPr>
          <w:rFonts w:ascii="Arial" w:hAnsi="Arial" w:cs="Arial"/>
          <w:sz w:val="20"/>
          <w:szCs w:val="20"/>
        </w:rPr>
      </w:pPr>
      <w:r w:rsidRPr="00500B3E">
        <w:rPr>
          <w:rFonts w:ascii="Arial" w:hAnsi="Arial" w:cs="Arial"/>
          <w:sz w:val="20"/>
          <w:szCs w:val="20"/>
        </w:rPr>
        <w:t xml:space="preserve">As of </w:t>
      </w:r>
      <w:r w:rsidR="009054CA">
        <w:rPr>
          <w:rFonts w:ascii="Arial" w:hAnsi="Arial" w:cs="Arial"/>
          <w:sz w:val="20"/>
          <w:szCs w:val="20"/>
        </w:rPr>
        <w:t>November 16</w:t>
      </w:r>
      <w:r w:rsidRPr="00500B3E">
        <w:rPr>
          <w:rFonts w:ascii="Arial" w:hAnsi="Arial" w:cs="Arial"/>
          <w:sz w:val="20"/>
          <w:szCs w:val="20"/>
        </w:rPr>
        <w:t xml:space="preserve">, 2025, </w:t>
      </w:r>
      <w:r w:rsidR="009054CA" w:rsidRPr="009054CA">
        <w:rPr>
          <w:rFonts w:ascii="Arial" w:hAnsi="Arial" w:cs="Arial"/>
          <w:sz w:val="20"/>
          <w:szCs w:val="20"/>
        </w:rPr>
        <w:t xml:space="preserve">65,135 </w:t>
      </w:r>
      <w:r w:rsidRPr="00500B3E">
        <w:rPr>
          <w:rFonts w:ascii="Arial" w:hAnsi="Arial" w:cs="Arial"/>
          <w:sz w:val="20"/>
          <w:szCs w:val="20"/>
        </w:rPr>
        <w:t xml:space="preserve">individuals are held in ICE detention facilities. As of </w:t>
      </w:r>
      <w:r w:rsidR="009054CA">
        <w:rPr>
          <w:rFonts w:ascii="Arial" w:hAnsi="Arial" w:cs="Arial"/>
          <w:sz w:val="20"/>
          <w:szCs w:val="20"/>
        </w:rPr>
        <w:t>November 10</w:t>
      </w:r>
      <w:r w:rsidRPr="00500B3E">
        <w:rPr>
          <w:rFonts w:ascii="Arial" w:hAnsi="Arial" w:cs="Arial"/>
          <w:sz w:val="20"/>
          <w:szCs w:val="20"/>
        </w:rPr>
        <w:t xml:space="preserve">, Texas leads with </w:t>
      </w:r>
      <w:r w:rsidR="009054CA" w:rsidRPr="009054CA">
        <w:rPr>
          <w:rFonts w:ascii="Arial" w:hAnsi="Arial" w:cs="Arial"/>
          <w:sz w:val="20"/>
          <w:szCs w:val="20"/>
        </w:rPr>
        <w:t xml:space="preserve">17,502 </w:t>
      </w:r>
      <w:r w:rsidRPr="00500B3E">
        <w:rPr>
          <w:rFonts w:ascii="Arial" w:hAnsi="Arial" w:cs="Arial"/>
          <w:sz w:val="20"/>
          <w:szCs w:val="20"/>
        </w:rPr>
        <w:t>detainees, followed by Louisiana (</w:t>
      </w:r>
      <w:r w:rsidR="009054CA" w:rsidRPr="009054CA">
        <w:rPr>
          <w:rFonts w:ascii="Arial" w:hAnsi="Arial" w:cs="Arial"/>
          <w:sz w:val="20"/>
          <w:szCs w:val="20"/>
        </w:rPr>
        <w:t>8,137</w:t>
      </w:r>
      <w:r w:rsidRPr="00500B3E">
        <w:rPr>
          <w:rFonts w:ascii="Arial" w:hAnsi="Arial" w:cs="Arial"/>
          <w:sz w:val="20"/>
          <w:szCs w:val="20"/>
        </w:rPr>
        <w:t>), California (</w:t>
      </w:r>
      <w:r w:rsidR="009054CA" w:rsidRPr="009054CA">
        <w:rPr>
          <w:rFonts w:ascii="Arial" w:hAnsi="Arial" w:cs="Arial"/>
          <w:sz w:val="20"/>
          <w:szCs w:val="20"/>
        </w:rPr>
        <w:t>5,976</w:t>
      </w:r>
      <w:r w:rsidRPr="00500B3E">
        <w:rPr>
          <w:rFonts w:ascii="Arial" w:hAnsi="Arial" w:cs="Arial"/>
          <w:sz w:val="20"/>
          <w:szCs w:val="20"/>
        </w:rPr>
        <w:t>), Georgia (</w:t>
      </w:r>
      <w:r w:rsidR="009054CA" w:rsidRPr="009054CA">
        <w:rPr>
          <w:rFonts w:ascii="Arial" w:hAnsi="Arial" w:cs="Arial"/>
          <w:sz w:val="20"/>
          <w:szCs w:val="20"/>
        </w:rPr>
        <w:t>3,939</w:t>
      </w:r>
      <w:r w:rsidRPr="00500B3E">
        <w:rPr>
          <w:rFonts w:ascii="Arial" w:hAnsi="Arial" w:cs="Arial"/>
          <w:sz w:val="20"/>
          <w:szCs w:val="20"/>
        </w:rPr>
        <w:t>) and Arizona (</w:t>
      </w:r>
      <w:r w:rsidR="009054CA" w:rsidRPr="009054CA">
        <w:rPr>
          <w:rFonts w:ascii="Arial" w:hAnsi="Arial" w:cs="Arial"/>
          <w:sz w:val="20"/>
          <w:szCs w:val="20"/>
        </w:rPr>
        <w:t>2,869</w:t>
      </w:r>
      <w:r w:rsidRPr="00500B3E">
        <w:rPr>
          <w:rFonts w:ascii="Arial" w:hAnsi="Arial" w:cs="Arial"/>
          <w:sz w:val="20"/>
          <w:szCs w:val="20"/>
        </w:rPr>
        <w:t xml:space="preserve">). </w:t>
      </w:r>
    </w:p>
    <w:p w14:paraId="287B0308" w14:textId="77777777" w:rsidR="00442050" w:rsidRDefault="00442050" w:rsidP="009F577C">
      <w:pPr>
        <w:pStyle w:val="ListParagraph"/>
        <w:spacing w:after="0" w:line="240" w:lineRule="auto"/>
        <w:ind w:left="0"/>
        <w:rPr>
          <w:rFonts w:ascii="Arial" w:hAnsi="Arial" w:cs="Arial"/>
          <w:sz w:val="20"/>
          <w:szCs w:val="20"/>
        </w:rPr>
      </w:pPr>
      <w:r>
        <w:rPr>
          <w:rFonts w:ascii="Arial" w:hAnsi="Arial" w:cs="Arial"/>
          <w:sz w:val="20"/>
          <w:szCs w:val="20"/>
        </w:rPr>
        <w:t xml:space="preserve">Source: </w:t>
      </w:r>
      <w:hyperlink r:id="rId10" w:history="1">
        <w:r w:rsidRPr="00521900">
          <w:rPr>
            <w:rStyle w:val="Hyperlink"/>
            <w:rFonts w:ascii="Arial" w:hAnsi="Arial" w:cs="Arial"/>
            <w:sz w:val="20"/>
            <w:szCs w:val="20"/>
          </w:rPr>
          <w:t>https://tracreports.org/immigration/quickfacts/detention.html</w:t>
        </w:r>
      </w:hyperlink>
      <w:r>
        <w:rPr>
          <w:rFonts w:ascii="Arial" w:hAnsi="Arial" w:cs="Arial"/>
          <w:sz w:val="20"/>
          <w:szCs w:val="20"/>
        </w:rPr>
        <w:t xml:space="preserve"> </w:t>
      </w:r>
    </w:p>
    <w:p w14:paraId="287B0309" w14:textId="77777777" w:rsidR="00442050" w:rsidRPr="00E947FA" w:rsidRDefault="00442050" w:rsidP="009F577C">
      <w:pPr>
        <w:pStyle w:val="ListParagraph"/>
        <w:spacing w:after="0" w:line="240" w:lineRule="auto"/>
        <w:ind w:left="0"/>
        <w:rPr>
          <w:rFonts w:ascii="Arial" w:hAnsi="Arial" w:cs="Arial"/>
          <w:sz w:val="8"/>
          <w:szCs w:val="8"/>
        </w:rPr>
      </w:pPr>
    </w:p>
    <w:p w14:paraId="287B030A" w14:textId="77777777" w:rsidR="000D125C" w:rsidRPr="000D125C" w:rsidRDefault="000D125C" w:rsidP="000D125C">
      <w:pPr>
        <w:spacing w:after="0" w:line="240" w:lineRule="auto"/>
        <w:contextualSpacing/>
        <w:rPr>
          <w:rFonts w:ascii="Arial" w:hAnsi="Arial" w:cs="Arial"/>
          <w:b/>
          <w:sz w:val="20"/>
          <w:szCs w:val="20"/>
        </w:rPr>
      </w:pPr>
      <w:r w:rsidRPr="000D125C">
        <w:rPr>
          <w:rFonts w:ascii="Arial" w:hAnsi="Arial" w:cs="Arial"/>
          <w:b/>
          <w:sz w:val="20"/>
          <w:szCs w:val="20"/>
        </w:rPr>
        <w:t>ICE has arrested nearly 75,000 people with no criminal records, data shows</w:t>
      </w:r>
    </w:p>
    <w:p w14:paraId="287B030B" w14:textId="77777777" w:rsidR="000D125C" w:rsidRPr="000D125C" w:rsidRDefault="000D125C" w:rsidP="000D125C">
      <w:pPr>
        <w:spacing w:after="0" w:line="240" w:lineRule="auto"/>
        <w:contextualSpacing/>
        <w:rPr>
          <w:rFonts w:ascii="Arial" w:hAnsi="Arial" w:cs="Arial"/>
          <w:i/>
          <w:sz w:val="20"/>
          <w:szCs w:val="20"/>
        </w:rPr>
      </w:pPr>
      <w:r w:rsidRPr="000D125C">
        <w:rPr>
          <w:rFonts w:ascii="Arial" w:hAnsi="Arial" w:cs="Arial"/>
          <w:i/>
          <w:sz w:val="20"/>
          <w:szCs w:val="20"/>
        </w:rPr>
        <w:t>By Laura Strickler and Julia Ainsley, NBC News, December 7, 2025</w:t>
      </w:r>
    </w:p>
    <w:p w14:paraId="287B030C" w14:textId="77777777" w:rsidR="000D125C" w:rsidRDefault="000D125C" w:rsidP="000D125C">
      <w:pPr>
        <w:spacing w:after="0" w:line="240" w:lineRule="auto"/>
        <w:contextualSpacing/>
        <w:rPr>
          <w:rFonts w:ascii="Arial" w:hAnsi="Arial" w:cs="Arial"/>
          <w:sz w:val="20"/>
          <w:szCs w:val="20"/>
        </w:rPr>
      </w:pPr>
      <w:r w:rsidRPr="000D125C">
        <w:rPr>
          <w:rFonts w:ascii="Arial" w:hAnsi="Arial" w:cs="Arial"/>
          <w:sz w:val="20"/>
          <w:szCs w:val="20"/>
        </w:rPr>
        <w:t>New data shows that of the roughly 220,000 people arrested by ICE between Jan. 20 and Oct. 15, 2025, more than a third—nearly 75,000 individuals—had no criminal history, despite administration claims of targeting violent offenders. ICE averaged 824 arrests per day, more than double the 312 daily arrests under the Biden administration in 2024, but far short of the White House’s 3,000-per-day goal. About 90% of those arrested were male, with 85,000 Mexican nationals, 31,000 Guatemalans, and 24,000 Hondurans, and over 60% were between ages 25 and 45. So far, 22,959 migrants have left voluntarily, while 65,000 remain in detention centers nationwide.</w:t>
      </w:r>
    </w:p>
    <w:p w14:paraId="287B030D" w14:textId="77777777" w:rsidR="00E604BB" w:rsidRPr="00E947FA" w:rsidRDefault="000D125C" w:rsidP="00E947FA">
      <w:pPr>
        <w:spacing w:after="0" w:line="240" w:lineRule="auto"/>
        <w:contextualSpacing/>
        <w:rPr>
          <w:rFonts w:ascii="Arial" w:hAnsi="Arial" w:cs="Arial"/>
          <w:sz w:val="20"/>
          <w:szCs w:val="20"/>
        </w:rPr>
      </w:pPr>
      <w:r>
        <w:rPr>
          <w:rFonts w:ascii="Arial" w:hAnsi="Arial" w:cs="Arial"/>
          <w:sz w:val="20"/>
          <w:szCs w:val="20"/>
        </w:rPr>
        <w:t xml:space="preserve">Source: </w:t>
      </w:r>
      <w:hyperlink r:id="rId11" w:history="1">
        <w:r w:rsidRPr="00331978">
          <w:rPr>
            <w:rStyle w:val="Hyperlink"/>
            <w:rFonts w:ascii="Arial" w:hAnsi="Arial" w:cs="Arial"/>
            <w:sz w:val="20"/>
            <w:szCs w:val="20"/>
          </w:rPr>
          <w:t>https://www.nbcnews.com/politics/immigration/ice-arrested-nearly-75000-people-no-criminal-records-data-shows-rcna247377</w:t>
        </w:r>
      </w:hyperlink>
      <w:r>
        <w:rPr>
          <w:rFonts w:ascii="Arial" w:hAnsi="Arial" w:cs="Arial"/>
          <w:sz w:val="20"/>
          <w:szCs w:val="20"/>
        </w:rPr>
        <w:t xml:space="preserve"> </w:t>
      </w:r>
    </w:p>
    <w:p w14:paraId="287B030E" w14:textId="77777777" w:rsidR="00E604BB" w:rsidRPr="003C3E82" w:rsidRDefault="00E604BB" w:rsidP="009F577C">
      <w:pPr>
        <w:pStyle w:val="ListParagraph"/>
        <w:spacing w:after="0" w:line="240" w:lineRule="auto"/>
        <w:ind w:left="0"/>
        <w:jc w:val="center"/>
        <w:rPr>
          <w:rFonts w:ascii="Arial" w:eastAsia="Arial Unicode MS" w:hAnsi="Arial" w:cs="Arial"/>
          <w:b/>
          <w:bCs/>
          <w:kern w:val="36"/>
          <w:sz w:val="8"/>
          <w:szCs w:val="8"/>
        </w:rPr>
      </w:pPr>
    </w:p>
    <w:p w14:paraId="287B030F" w14:textId="77777777" w:rsidR="00442050" w:rsidRDefault="00442050" w:rsidP="009F577C">
      <w:pPr>
        <w:pStyle w:val="ListParagraph"/>
        <w:spacing w:after="0" w:line="240" w:lineRule="auto"/>
        <w:ind w:left="0"/>
        <w:jc w:val="center"/>
        <w:rPr>
          <w:rFonts w:ascii="Arial" w:eastAsia="Arial Unicode MS" w:hAnsi="Arial" w:cs="Arial"/>
          <w:b/>
          <w:bCs/>
          <w:kern w:val="36"/>
          <w:sz w:val="32"/>
          <w:szCs w:val="24"/>
        </w:rPr>
      </w:pPr>
      <w:r w:rsidRPr="00841E69">
        <w:rPr>
          <w:rFonts w:ascii="Arial" w:eastAsia="Arial Unicode MS" w:hAnsi="Arial" w:cs="Arial"/>
          <w:b/>
          <w:bCs/>
          <w:kern w:val="36"/>
          <w:sz w:val="32"/>
          <w:szCs w:val="24"/>
        </w:rPr>
        <w:t>DEPORTATIONS</w:t>
      </w:r>
    </w:p>
    <w:p w14:paraId="287B0310" w14:textId="77777777" w:rsidR="00EB45DF" w:rsidRPr="00E947FA" w:rsidRDefault="00EB45DF" w:rsidP="00EB45DF">
      <w:pPr>
        <w:spacing w:after="0" w:line="240" w:lineRule="auto"/>
        <w:contextualSpacing/>
        <w:rPr>
          <w:rFonts w:ascii="Arial" w:hAnsi="Arial" w:cs="Arial"/>
          <w:sz w:val="8"/>
          <w:szCs w:val="8"/>
        </w:rPr>
      </w:pPr>
    </w:p>
    <w:p w14:paraId="287B0311" w14:textId="77777777" w:rsidR="00EB45DF" w:rsidRPr="00EB45DF" w:rsidRDefault="00EB45DF" w:rsidP="00EB45DF">
      <w:pPr>
        <w:spacing w:after="0" w:line="240" w:lineRule="auto"/>
        <w:contextualSpacing/>
        <w:rPr>
          <w:rFonts w:ascii="Arial" w:hAnsi="Arial" w:cs="Arial"/>
          <w:b/>
          <w:sz w:val="20"/>
          <w:szCs w:val="20"/>
        </w:rPr>
      </w:pPr>
      <w:r w:rsidRPr="00EB45DF">
        <w:rPr>
          <w:rFonts w:ascii="Arial" w:hAnsi="Arial" w:cs="Arial"/>
          <w:b/>
          <w:sz w:val="20"/>
          <w:szCs w:val="20"/>
        </w:rPr>
        <w:t>Here’s how immigration enforcement is affecting school enrollment in some districts</w:t>
      </w:r>
    </w:p>
    <w:p w14:paraId="287B0312" w14:textId="77777777" w:rsidR="00EB45DF" w:rsidRPr="00EB45DF" w:rsidRDefault="00EB45DF" w:rsidP="00EB45DF">
      <w:pPr>
        <w:spacing w:after="0" w:line="240" w:lineRule="auto"/>
        <w:contextualSpacing/>
        <w:rPr>
          <w:rFonts w:ascii="Arial" w:hAnsi="Arial" w:cs="Arial"/>
          <w:i/>
          <w:sz w:val="20"/>
          <w:szCs w:val="20"/>
        </w:rPr>
      </w:pPr>
      <w:r w:rsidRPr="00EB45DF">
        <w:rPr>
          <w:rFonts w:ascii="Arial" w:hAnsi="Arial" w:cs="Arial"/>
          <w:i/>
          <w:sz w:val="20"/>
          <w:szCs w:val="20"/>
        </w:rPr>
        <w:t>By Arthur Jones II, ABC News, December 8, 2025</w:t>
      </w:r>
    </w:p>
    <w:p w14:paraId="287B0313" w14:textId="77777777" w:rsidR="00EB45DF" w:rsidRDefault="00EB45DF" w:rsidP="00EB45DF">
      <w:pPr>
        <w:spacing w:after="0" w:line="240" w:lineRule="auto"/>
        <w:contextualSpacing/>
        <w:rPr>
          <w:rFonts w:ascii="Arial" w:hAnsi="Arial" w:cs="Arial"/>
          <w:sz w:val="20"/>
          <w:szCs w:val="20"/>
        </w:rPr>
      </w:pPr>
      <w:r w:rsidRPr="00EB45DF">
        <w:rPr>
          <w:rFonts w:ascii="Arial" w:hAnsi="Arial" w:cs="Arial"/>
          <w:sz w:val="20"/>
          <w:szCs w:val="20"/>
        </w:rPr>
        <w:t xml:space="preserve">The administration’s surge in immigration enforcement has created fear among immigrant families, but preliminary data show only limited declines in school attendance overall. Chicago schools reported attendance “largely consistent” with last year, Washington, D.C. saw rates within one percentage point of the prior year, and Los Angeles Unified School District maintained a 94% attendance rate despite losing over 16,000 students at the start of the year and a 4% enrollment drop. Miami-Dade also reported a 4% decline, while Charlotte-Mecklenburg Schools saw 30,000 absences—about 14% of students—on the first day of the “Charlotte’s Web” operation. </w:t>
      </w:r>
    </w:p>
    <w:p w14:paraId="287B0314" w14:textId="77777777" w:rsidR="00EB45DF" w:rsidRDefault="00EB45DF" w:rsidP="00EB45DF">
      <w:pPr>
        <w:spacing w:after="0" w:line="240" w:lineRule="auto"/>
        <w:contextualSpacing/>
        <w:rPr>
          <w:rFonts w:ascii="Arial" w:hAnsi="Arial" w:cs="Arial"/>
          <w:sz w:val="20"/>
          <w:szCs w:val="20"/>
        </w:rPr>
      </w:pPr>
      <w:r>
        <w:rPr>
          <w:rFonts w:ascii="Arial" w:hAnsi="Arial" w:cs="Arial"/>
          <w:sz w:val="20"/>
          <w:szCs w:val="20"/>
        </w:rPr>
        <w:t xml:space="preserve">Source: </w:t>
      </w:r>
      <w:hyperlink r:id="rId12" w:history="1">
        <w:r w:rsidRPr="00331978">
          <w:rPr>
            <w:rStyle w:val="Hyperlink"/>
            <w:rFonts w:ascii="Arial" w:hAnsi="Arial" w:cs="Arial"/>
            <w:sz w:val="20"/>
            <w:szCs w:val="20"/>
          </w:rPr>
          <w:t>https://abcnews.go.com/Politics/heres-immigration-enforcement-affecting-school-enrollment-districts/story?id=128057477</w:t>
        </w:r>
      </w:hyperlink>
      <w:r>
        <w:rPr>
          <w:rFonts w:ascii="Arial" w:hAnsi="Arial" w:cs="Arial"/>
          <w:sz w:val="20"/>
          <w:szCs w:val="20"/>
        </w:rPr>
        <w:t xml:space="preserve"> </w:t>
      </w:r>
    </w:p>
    <w:p w14:paraId="287B0315" w14:textId="77777777" w:rsidR="00EB45DF" w:rsidRPr="00E947FA" w:rsidRDefault="00EB45DF" w:rsidP="00EB45DF">
      <w:pPr>
        <w:spacing w:after="0" w:line="240" w:lineRule="auto"/>
        <w:contextualSpacing/>
        <w:rPr>
          <w:rFonts w:ascii="Arial" w:hAnsi="Arial" w:cs="Arial"/>
          <w:sz w:val="8"/>
          <w:szCs w:val="8"/>
        </w:rPr>
      </w:pPr>
    </w:p>
    <w:p w14:paraId="287B0316" w14:textId="77777777" w:rsidR="00EB45DF" w:rsidRPr="00EB45DF" w:rsidRDefault="00EB45DF" w:rsidP="00EB45DF">
      <w:pPr>
        <w:spacing w:after="0" w:line="240" w:lineRule="auto"/>
        <w:contextualSpacing/>
        <w:rPr>
          <w:rFonts w:ascii="Arial" w:hAnsi="Arial" w:cs="Arial"/>
          <w:b/>
          <w:sz w:val="20"/>
          <w:szCs w:val="20"/>
        </w:rPr>
      </w:pPr>
      <w:r w:rsidRPr="00EB45DF">
        <w:rPr>
          <w:rFonts w:ascii="Arial" w:hAnsi="Arial" w:cs="Arial"/>
          <w:b/>
          <w:sz w:val="20"/>
          <w:szCs w:val="20"/>
        </w:rPr>
        <w:t>‘We’ll need to see a warrant’: the group teaching businesses a vital tool to fight ICE raids</w:t>
      </w:r>
    </w:p>
    <w:p w14:paraId="287B0317" w14:textId="77777777" w:rsidR="00EB45DF" w:rsidRPr="00EB45DF" w:rsidRDefault="00EB45DF" w:rsidP="00EB45DF">
      <w:pPr>
        <w:spacing w:after="0" w:line="240" w:lineRule="auto"/>
        <w:contextualSpacing/>
        <w:rPr>
          <w:rFonts w:ascii="Arial" w:hAnsi="Arial" w:cs="Arial"/>
          <w:i/>
          <w:sz w:val="20"/>
          <w:szCs w:val="20"/>
        </w:rPr>
      </w:pPr>
      <w:r w:rsidRPr="00EB45DF">
        <w:rPr>
          <w:rFonts w:ascii="Arial" w:hAnsi="Arial" w:cs="Arial"/>
          <w:i/>
          <w:sz w:val="20"/>
          <w:szCs w:val="20"/>
        </w:rPr>
        <w:t>By Emily Cataneo, The Guardian, December 8, 2025</w:t>
      </w:r>
    </w:p>
    <w:p w14:paraId="287B0318" w14:textId="77777777" w:rsidR="00EB45DF" w:rsidRDefault="00EB45DF" w:rsidP="00EB45DF">
      <w:pPr>
        <w:spacing w:after="0" w:line="240" w:lineRule="auto"/>
        <w:contextualSpacing/>
        <w:rPr>
          <w:rFonts w:ascii="Arial" w:hAnsi="Arial" w:cs="Arial"/>
          <w:sz w:val="20"/>
          <w:szCs w:val="20"/>
        </w:rPr>
      </w:pPr>
      <w:r w:rsidRPr="00EB45DF">
        <w:rPr>
          <w:rFonts w:ascii="Arial" w:hAnsi="Arial" w:cs="Arial"/>
          <w:sz w:val="20"/>
          <w:szCs w:val="20"/>
        </w:rPr>
        <w:t>In response to recent ICE and Customs and Border Protection operations in North Carolina, immigrant rights group Siembra launched a Fourth Amendment strategy to help businesses assert their rights against warrantless searches. More than 250 businesses statewide have signed pledges, posted signs, and received trainings, emphasizing that agents cannot enter private areas without a judge’s warrant. The program is expanding to towns like Durham and Carrboro, with city councils in Chapel Hill and Greensboro considering similar measures, and groups in Oregon, Ohio, and Georgia adopting comparable strategies nationwide.</w:t>
      </w:r>
    </w:p>
    <w:p w14:paraId="287B0319" w14:textId="77777777" w:rsidR="00EB45DF" w:rsidRDefault="00EB45DF" w:rsidP="00EB45DF">
      <w:pPr>
        <w:spacing w:after="0" w:line="240" w:lineRule="auto"/>
        <w:contextualSpacing/>
        <w:rPr>
          <w:rFonts w:ascii="Arial" w:hAnsi="Arial" w:cs="Arial"/>
          <w:sz w:val="20"/>
          <w:szCs w:val="20"/>
        </w:rPr>
      </w:pPr>
      <w:r>
        <w:rPr>
          <w:rFonts w:ascii="Arial" w:hAnsi="Arial" w:cs="Arial"/>
          <w:sz w:val="20"/>
          <w:szCs w:val="20"/>
        </w:rPr>
        <w:t xml:space="preserve">Source: </w:t>
      </w:r>
      <w:hyperlink r:id="rId13" w:history="1">
        <w:r w:rsidRPr="00331978">
          <w:rPr>
            <w:rStyle w:val="Hyperlink"/>
            <w:rFonts w:ascii="Arial" w:hAnsi="Arial" w:cs="Arial"/>
            <w:sz w:val="20"/>
            <w:szCs w:val="20"/>
          </w:rPr>
          <w:t>https://www.theguardian.com/us-news/2025/dec/08/ice-fourth-amendment-rights-north-carolina?CMP=oth_b-aplnews_d-1</w:t>
        </w:r>
      </w:hyperlink>
      <w:r>
        <w:rPr>
          <w:rFonts w:ascii="Arial" w:hAnsi="Arial" w:cs="Arial"/>
          <w:sz w:val="20"/>
          <w:szCs w:val="20"/>
        </w:rPr>
        <w:t xml:space="preserve"> </w:t>
      </w:r>
    </w:p>
    <w:p w14:paraId="287B031A" w14:textId="77777777" w:rsidR="00EA1AE3" w:rsidRDefault="00EA1AE3" w:rsidP="00EB45DF">
      <w:pPr>
        <w:spacing w:after="0" w:line="240" w:lineRule="auto"/>
        <w:contextualSpacing/>
        <w:rPr>
          <w:rFonts w:ascii="Arial" w:hAnsi="Arial" w:cs="Arial"/>
          <w:sz w:val="20"/>
          <w:szCs w:val="20"/>
        </w:rPr>
      </w:pPr>
    </w:p>
    <w:p w14:paraId="287B031B" w14:textId="77777777" w:rsidR="00E947FA" w:rsidRDefault="00E947FA" w:rsidP="00EA1AE3">
      <w:pPr>
        <w:spacing w:after="0" w:line="240" w:lineRule="auto"/>
        <w:contextualSpacing/>
        <w:rPr>
          <w:rFonts w:ascii="Arial" w:hAnsi="Arial" w:cs="Arial"/>
          <w:b/>
          <w:sz w:val="20"/>
          <w:szCs w:val="20"/>
        </w:rPr>
      </w:pPr>
    </w:p>
    <w:p w14:paraId="287B031C" w14:textId="77777777" w:rsidR="00E947FA" w:rsidRDefault="00E947FA" w:rsidP="00EA1AE3">
      <w:pPr>
        <w:spacing w:after="0" w:line="240" w:lineRule="auto"/>
        <w:contextualSpacing/>
        <w:rPr>
          <w:rFonts w:ascii="Arial" w:hAnsi="Arial" w:cs="Arial"/>
          <w:b/>
          <w:sz w:val="20"/>
          <w:szCs w:val="20"/>
        </w:rPr>
      </w:pPr>
    </w:p>
    <w:p w14:paraId="287B031D" w14:textId="77777777" w:rsidR="00E947FA" w:rsidRDefault="00E947FA" w:rsidP="00EA1AE3">
      <w:pPr>
        <w:spacing w:after="0" w:line="240" w:lineRule="auto"/>
        <w:contextualSpacing/>
        <w:rPr>
          <w:rFonts w:ascii="Arial" w:hAnsi="Arial" w:cs="Arial"/>
          <w:b/>
          <w:sz w:val="20"/>
          <w:szCs w:val="20"/>
        </w:rPr>
      </w:pPr>
    </w:p>
    <w:p w14:paraId="287B031E" w14:textId="77777777" w:rsidR="00E947FA" w:rsidRDefault="00E947FA" w:rsidP="00EA1AE3">
      <w:pPr>
        <w:spacing w:after="0" w:line="240" w:lineRule="auto"/>
        <w:contextualSpacing/>
        <w:rPr>
          <w:rFonts w:ascii="Arial" w:hAnsi="Arial" w:cs="Arial"/>
          <w:b/>
          <w:sz w:val="20"/>
          <w:szCs w:val="20"/>
        </w:rPr>
      </w:pPr>
    </w:p>
    <w:p w14:paraId="287B031F" w14:textId="77777777" w:rsidR="00EA1AE3" w:rsidRPr="00EA1AE3" w:rsidRDefault="00EA1AE3" w:rsidP="00EA1AE3">
      <w:pPr>
        <w:spacing w:after="0" w:line="240" w:lineRule="auto"/>
        <w:contextualSpacing/>
        <w:rPr>
          <w:rFonts w:ascii="Arial" w:hAnsi="Arial" w:cs="Arial"/>
          <w:b/>
          <w:sz w:val="20"/>
          <w:szCs w:val="20"/>
        </w:rPr>
      </w:pPr>
      <w:r w:rsidRPr="00EA1AE3">
        <w:rPr>
          <w:rFonts w:ascii="Arial" w:hAnsi="Arial" w:cs="Arial"/>
          <w:b/>
          <w:sz w:val="20"/>
          <w:szCs w:val="20"/>
        </w:rPr>
        <w:lastRenderedPageBreak/>
        <w:t>Federal agents begin immigration operations in New Orleans and Minneapolis</w:t>
      </w:r>
    </w:p>
    <w:p w14:paraId="287B0320" w14:textId="77777777" w:rsidR="00EA1AE3" w:rsidRPr="00EA1AE3" w:rsidRDefault="00EA1AE3" w:rsidP="00EA1AE3">
      <w:pPr>
        <w:spacing w:after="0" w:line="240" w:lineRule="auto"/>
        <w:contextualSpacing/>
        <w:rPr>
          <w:rFonts w:ascii="Arial" w:hAnsi="Arial" w:cs="Arial"/>
          <w:i/>
          <w:sz w:val="20"/>
          <w:szCs w:val="20"/>
        </w:rPr>
      </w:pPr>
      <w:r w:rsidRPr="00EA1AE3">
        <w:rPr>
          <w:rFonts w:ascii="Arial" w:hAnsi="Arial" w:cs="Arial"/>
          <w:i/>
          <w:sz w:val="20"/>
          <w:szCs w:val="20"/>
        </w:rPr>
        <w:t>By Suzanne Gamboa, Julia Ainsley and Priscilla Thompson, NBC News, December 3, 2025</w:t>
      </w:r>
    </w:p>
    <w:p w14:paraId="287B0321" w14:textId="77777777" w:rsidR="00EA1AE3" w:rsidRDefault="00EA1AE3" w:rsidP="00EA1AE3">
      <w:pPr>
        <w:spacing w:after="0" w:line="240" w:lineRule="auto"/>
        <w:contextualSpacing/>
        <w:rPr>
          <w:rFonts w:ascii="Arial" w:hAnsi="Arial" w:cs="Arial"/>
          <w:sz w:val="20"/>
          <w:szCs w:val="20"/>
        </w:rPr>
      </w:pPr>
      <w:r w:rsidRPr="00EA1AE3">
        <w:rPr>
          <w:rFonts w:ascii="Arial" w:hAnsi="Arial" w:cs="Arial"/>
          <w:sz w:val="20"/>
          <w:szCs w:val="20"/>
        </w:rPr>
        <w:t>The administration launched immigration enforcement operations in New Orleans and Minneapolis on Dec. 3, 2025, a day after announcing National Guard deployments to Louisiana. DHS said the New Orleans operation targeted individuals released after arrests for crimes including home invasion, armed robbery, grand theft auto, and rape, while FBI and state police pledged joint efforts to deter interference. Despite New Orleans being on pace for its lowest homicide rate in nearly 50 years, immigrant communities reported widespread fear, with only 8 of 140 children attending soccer practice and families avoiding work or school. In Minneapolis, enforcement coincided with Trump’s remarks attacking Minnesota’s Somali population, even as DHS confirmed ICE may arrest Somali immigrants accused of violations. The crackdown follows the administration’s broader pause on immigration applications from 19 countries, including Somalia.</w:t>
      </w:r>
    </w:p>
    <w:p w14:paraId="287B0322" w14:textId="77777777" w:rsidR="00EA1AE3" w:rsidRDefault="00EA1AE3" w:rsidP="00EA1AE3">
      <w:pPr>
        <w:spacing w:after="0" w:line="240" w:lineRule="auto"/>
        <w:contextualSpacing/>
        <w:rPr>
          <w:rFonts w:ascii="Arial" w:hAnsi="Arial" w:cs="Arial"/>
          <w:sz w:val="20"/>
          <w:szCs w:val="20"/>
        </w:rPr>
      </w:pPr>
      <w:r>
        <w:rPr>
          <w:rFonts w:ascii="Arial" w:hAnsi="Arial" w:cs="Arial"/>
          <w:sz w:val="20"/>
          <w:szCs w:val="20"/>
        </w:rPr>
        <w:t xml:space="preserve">Source: </w:t>
      </w:r>
      <w:hyperlink r:id="rId14" w:history="1">
        <w:r w:rsidRPr="00331978">
          <w:rPr>
            <w:rStyle w:val="Hyperlink"/>
            <w:rFonts w:ascii="Arial" w:hAnsi="Arial" w:cs="Arial"/>
            <w:sz w:val="20"/>
            <w:szCs w:val="20"/>
          </w:rPr>
          <w:t>https://www.nbcnews.com/news/us-news/federal-agents-begin-immigration-operations-new-orleans-minneapolis-rcna247143</w:t>
        </w:r>
      </w:hyperlink>
      <w:r>
        <w:rPr>
          <w:rFonts w:ascii="Arial" w:hAnsi="Arial" w:cs="Arial"/>
          <w:sz w:val="20"/>
          <w:szCs w:val="20"/>
        </w:rPr>
        <w:t xml:space="preserve"> </w:t>
      </w:r>
    </w:p>
    <w:p w14:paraId="287B0323" w14:textId="77777777" w:rsidR="00E14C93" w:rsidRPr="00E947FA" w:rsidRDefault="00E14C93" w:rsidP="00EA1AE3">
      <w:pPr>
        <w:spacing w:after="0" w:line="240" w:lineRule="auto"/>
        <w:contextualSpacing/>
        <w:rPr>
          <w:rFonts w:ascii="Arial" w:hAnsi="Arial" w:cs="Arial"/>
          <w:sz w:val="8"/>
          <w:szCs w:val="8"/>
        </w:rPr>
      </w:pPr>
    </w:p>
    <w:p w14:paraId="287B0324" w14:textId="77777777" w:rsidR="00E14C93" w:rsidRPr="00E14C93" w:rsidRDefault="00E14C93" w:rsidP="00E14C93">
      <w:pPr>
        <w:spacing w:after="0" w:line="240" w:lineRule="auto"/>
        <w:contextualSpacing/>
        <w:rPr>
          <w:rFonts w:ascii="Arial" w:hAnsi="Arial" w:cs="Arial"/>
          <w:b/>
          <w:sz w:val="20"/>
          <w:szCs w:val="20"/>
        </w:rPr>
      </w:pPr>
      <w:r w:rsidRPr="00E14C93">
        <w:rPr>
          <w:rFonts w:ascii="Arial" w:hAnsi="Arial" w:cs="Arial"/>
          <w:b/>
          <w:sz w:val="20"/>
          <w:szCs w:val="20"/>
        </w:rPr>
        <w:t>Records reviewed by AP detail online monitoring, arrests in New Orleans immigration crackdown</w:t>
      </w:r>
    </w:p>
    <w:p w14:paraId="287B0325" w14:textId="77777777" w:rsidR="00E14C93" w:rsidRPr="00E14C93" w:rsidRDefault="00E14C93" w:rsidP="00E14C93">
      <w:pPr>
        <w:spacing w:after="0" w:line="240" w:lineRule="auto"/>
        <w:contextualSpacing/>
        <w:rPr>
          <w:rFonts w:ascii="Arial" w:hAnsi="Arial" w:cs="Arial"/>
          <w:i/>
          <w:sz w:val="20"/>
          <w:szCs w:val="20"/>
        </w:rPr>
      </w:pPr>
      <w:r w:rsidRPr="00E14C93">
        <w:rPr>
          <w:rFonts w:ascii="Arial" w:hAnsi="Arial" w:cs="Arial"/>
          <w:i/>
          <w:sz w:val="20"/>
          <w:szCs w:val="20"/>
        </w:rPr>
        <w:t>By the Associated Press, December 8, 2025</w:t>
      </w:r>
    </w:p>
    <w:p w14:paraId="287B0326" w14:textId="77777777" w:rsidR="00E14C93" w:rsidRDefault="00E14C93" w:rsidP="00E14C93">
      <w:pPr>
        <w:spacing w:after="0" w:line="240" w:lineRule="auto"/>
        <w:contextualSpacing/>
        <w:rPr>
          <w:rFonts w:ascii="Arial" w:hAnsi="Arial" w:cs="Arial"/>
          <w:sz w:val="20"/>
          <w:szCs w:val="20"/>
        </w:rPr>
      </w:pPr>
      <w:r w:rsidRPr="00E14C93">
        <w:rPr>
          <w:rFonts w:ascii="Arial" w:hAnsi="Arial" w:cs="Arial"/>
          <w:sz w:val="20"/>
          <w:szCs w:val="20"/>
        </w:rPr>
        <w:t xml:space="preserve">Law enforcement records show that during the “Catahoula Crunch” immigration crackdown in New Orleans, authorities arrested 38 people in the first two days, but fewer than a third had criminal histories, and only 9 arrests involved offenses beyond traffic violations. DHS has publicly detailed just 6 arrests, including one for homicide and another for sexual assault, while aiming for 5,000 arrests over two months with several hundred agents deployed. State and federal officials are also monitoring online criticism and protests around the clock, tracking forums like Reddit and social media posts, though briefings noted no threats to law enforcement. </w:t>
      </w:r>
    </w:p>
    <w:p w14:paraId="287B0327" w14:textId="77777777" w:rsidR="003C3E82" w:rsidRDefault="00E14C93" w:rsidP="009F577C">
      <w:pPr>
        <w:spacing w:after="0" w:line="240" w:lineRule="auto"/>
        <w:contextualSpacing/>
        <w:rPr>
          <w:rFonts w:ascii="Arial" w:hAnsi="Arial" w:cs="Arial"/>
          <w:sz w:val="20"/>
          <w:szCs w:val="20"/>
        </w:rPr>
      </w:pPr>
      <w:r>
        <w:rPr>
          <w:rFonts w:ascii="Arial" w:hAnsi="Arial" w:cs="Arial"/>
          <w:sz w:val="20"/>
          <w:szCs w:val="20"/>
        </w:rPr>
        <w:t xml:space="preserve">Source: </w:t>
      </w:r>
      <w:hyperlink r:id="rId15" w:history="1">
        <w:r w:rsidRPr="00331978">
          <w:rPr>
            <w:rStyle w:val="Hyperlink"/>
            <w:rFonts w:ascii="Arial" w:hAnsi="Arial" w:cs="Arial"/>
            <w:sz w:val="20"/>
            <w:szCs w:val="20"/>
          </w:rPr>
          <w:t>https://www.cnn.com/2025/12/07/us/new-orleans-immigration-ice-agents</w:t>
        </w:r>
      </w:hyperlink>
      <w:r>
        <w:rPr>
          <w:rFonts w:ascii="Arial" w:hAnsi="Arial" w:cs="Arial"/>
          <w:sz w:val="20"/>
          <w:szCs w:val="20"/>
        </w:rPr>
        <w:t xml:space="preserve"> </w:t>
      </w:r>
    </w:p>
    <w:p w14:paraId="287B0328" w14:textId="77777777" w:rsidR="00366646" w:rsidRPr="004B4E0F" w:rsidRDefault="00366646" w:rsidP="009F577C">
      <w:pPr>
        <w:spacing w:after="0" w:line="240" w:lineRule="auto"/>
        <w:contextualSpacing/>
        <w:rPr>
          <w:rFonts w:ascii="Arial" w:hAnsi="Arial" w:cs="Arial"/>
          <w:sz w:val="8"/>
          <w:szCs w:val="8"/>
        </w:rPr>
      </w:pPr>
    </w:p>
    <w:p w14:paraId="287B0329" w14:textId="77777777" w:rsidR="00366646" w:rsidRPr="00366646" w:rsidRDefault="00366646" w:rsidP="00366646">
      <w:pPr>
        <w:spacing w:after="0" w:line="240" w:lineRule="auto"/>
        <w:contextualSpacing/>
        <w:rPr>
          <w:rFonts w:ascii="Arial" w:hAnsi="Arial" w:cs="Arial"/>
          <w:b/>
          <w:sz w:val="20"/>
          <w:szCs w:val="20"/>
        </w:rPr>
      </w:pPr>
      <w:r w:rsidRPr="00366646">
        <w:rPr>
          <w:rFonts w:ascii="Arial" w:hAnsi="Arial" w:cs="Arial"/>
          <w:b/>
          <w:sz w:val="20"/>
          <w:szCs w:val="20"/>
        </w:rPr>
        <w:t>Trump allows more foreign ag workers, eases off ICE raids on farms</w:t>
      </w:r>
    </w:p>
    <w:p w14:paraId="287B032A" w14:textId="77777777" w:rsidR="00366646" w:rsidRPr="00366646" w:rsidRDefault="00366646" w:rsidP="00366646">
      <w:pPr>
        <w:spacing w:after="0" w:line="240" w:lineRule="auto"/>
        <w:contextualSpacing/>
        <w:rPr>
          <w:rFonts w:ascii="Arial" w:hAnsi="Arial" w:cs="Arial"/>
          <w:i/>
          <w:sz w:val="20"/>
          <w:szCs w:val="20"/>
        </w:rPr>
      </w:pPr>
      <w:r w:rsidRPr="00366646">
        <w:rPr>
          <w:rFonts w:ascii="Arial" w:hAnsi="Arial" w:cs="Arial"/>
          <w:i/>
          <w:sz w:val="20"/>
          <w:szCs w:val="20"/>
        </w:rPr>
        <w:t>By Tim Henderson, Stateline, November 21, 2025</w:t>
      </w:r>
    </w:p>
    <w:p w14:paraId="287B032B" w14:textId="77777777" w:rsidR="00366646" w:rsidRPr="00366646" w:rsidRDefault="00366646" w:rsidP="00366646">
      <w:pPr>
        <w:spacing w:after="0" w:line="240" w:lineRule="auto"/>
        <w:contextualSpacing/>
        <w:rPr>
          <w:rFonts w:ascii="Arial" w:hAnsi="Arial" w:cs="Arial"/>
          <w:sz w:val="20"/>
          <w:szCs w:val="20"/>
        </w:rPr>
      </w:pPr>
      <w:r w:rsidRPr="00366646">
        <w:rPr>
          <w:rFonts w:ascii="Arial" w:hAnsi="Arial" w:cs="Arial"/>
          <w:sz w:val="20"/>
          <w:szCs w:val="20"/>
        </w:rPr>
        <w:t>In late 2025, the administration moved to ease farm labor shortages by streamlining the H</w:t>
      </w:r>
      <w:r w:rsidRPr="00366646">
        <w:rPr>
          <w:rFonts w:ascii="Cambria Math" w:hAnsi="Cambria Math" w:cs="Cambria Math"/>
          <w:sz w:val="20"/>
          <w:szCs w:val="20"/>
        </w:rPr>
        <w:t>‑</w:t>
      </w:r>
      <w:r w:rsidRPr="00366646">
        <w:rPr>
          <w:rFonts w:ascii="Arial" w:hAnsi="Arial" w:cs="Arial"/>
          <w:sz w:val="20"/>
          <w:szCs w:val="20"/>
        </w:rPr>
        <w:t>2A visa program, allowing faster approval of foreign agricultural workers while lowering wages and permitting housing char</w:t>
      </w:r>
      <w:r>
        <w:rPr>
          <w:rFonts w:ascii="Arial" w:hAnsi="Arial" w:cs="Arial"/>
          <w:sz w:val="20"/>
          <w:szCs w:val="20"/>
        </w:rPr>
        <w:t xml:space="preserve">ges that were previously free. </w:t>
      </w:r>
      <w:r w:rsidRPr="00366646">
        <w:rPr>
          <w:rFonts w:ascii="Arial" w:hAnsi="Arial" w:cs="Arial"/>
          <w:sz w:val="20"/>
          <w:szCs w:val="20"/>
        </w:rPr>
        <w:t>About 420,000 visas have been issued annually since 2023, with an additional 119,000 expected under the new rule, concentrated in fruit</w:t>
      </w:r>
      <w:r w:rsidRPr="00366646">
        <w:rPr>
          <w:rFonts w:ascii="Cambria Math" w:hAnsi="Cambria Math" w:cs="Cambria Math"/>
          <w:sz w:val="20"/>
          <w:szCs w:val="20"/>
        </w:rPr>
        <w:t>‑</w:t>
      </w:r>
      <w:r w:rsidRPr="00366646">
        <w:rPr>
          <w:rFonts w:ascii="Arial" w:hAnsi="Arial" w:cs="Arial"/>
          <w:sz w:val="20"/>
          <w:szCs w:val="20"/>
        </w:rPr>
        <w:t xml:space="preserve"> and vegetable</w:t>
      </w:r>
      <w:r w:rsidRPr="00366646">
        <w:rPr>
          <w:rFonts w:ascii="Cambria Math" w:hAnsi="Cambria Math" w:cs="Cambria Math"/>
          <w:sz w:val="20"/>
          <w:szCs w:val="20"/>
        </w:rPr>
        <w:t>‑</w:t>
      </w:r>
      <w:r w:rsidRPr="00366646">
        <w:rPr>
          <w:rFonts w:ascii="Arial" w:hAnsi="Arial" w:cs="Arial"/>
          <w:sz w:val="20"/>
          <w:szCs w:val="20"/>
        </w:rPr>
        <w:t>producing states like Florida, Georgia, California, W</w:t>
      </w:r>
      <w:r>
        <w:rPr>
          <w:rFonts w:ascii="Arial" w:hAnsi="Arial" w:cs="Arial"/>
          <w:sz w:val="20"/>
          <w:szCs w:val="20"/>
        </w:rPr>
        <w:t xml:space="preserve">ashington, and North Carolina. </w:t>
      </w:r>
      <w:r w:rsidRPr="00366646">
        <w:rPr>
          <w:rFonts w:ascii="Arial" w:hAnsi="Arial" w:cs="Arial"/>
          <w:sz w:val="20"/>
          <w:szCs w:val="20"/>
        </w:rPr>
        <w:t>ICE has scaled back raids on farms, focusing instead on cities, leaving workers</w:t>
      </w:r>
      <w:r>
        <w:rPr>
          <w:rFonts w:ascii="Arial" w:hAnsi="Arial" w:cs="Arial"/>
          <w:sz w:val="20"/>
          <w:szCs w:val="20"/>
        </w:rPr>
        <w:t xml:space="preserve"> uneasy but somewhat relieved. </w:t>
      </w:r>
    </w:p>
    <w:p w14:paraId="287B032C" w14:textId="77777777" w:rsidR="00366646" w:rsidRDefault="00366646" w:rsidP="009F577C">
      <w:pPr>
        <w:spacing w:after="0" w:line="240" w:lineRule="auto"/>
        <w:contextualSpacing/>
        <w:rPr>
          <w:rFonts w:ascii="Arial" w:hAnsi="Arial" w:cs="Arial"/>
          <w:sz w:val="20"/>
          <w:szCs w:val="20"/>
        </w:rPr>
      </w:pPr>
      <w:r w:rsidRPr="00366646">
        <w:rPr>
          <w:rFonts w:ascii="Arial" w:hAnsi="Arial" w:cs="Arial"/>
          <w:sz w:val="20"/>
          <w:szCs w:val="20"/>
        </w:rPr>
        <w:t xml:space="preserve">Source: </w:t>
      </w:r>
      <w:hyperlink r:id="rId16" w:history="1">
        <w:r w:rsidRPr="00331978">
          <w:rPr>
            <w:rStyle w:val="Hyperlink"/>
            <w:rFonts w:ascii="Arial" w:hAnsi="Arial" w:cs="Arial"/>
            <w:sz w:val="20"/>
            <w:szCs w:val="20"/>
          </w:rPr>
          <w:t>https://stateline.org/2025/11/21/trump-allows-more-foreign-ag-workers-eases-off-ice-raids-on-farms/</w:t>
        </w:r>
      </w:hyperlink>
      <w:r>
        <w:rPr>
          <w:rFonts w:ascii="Arial" w:hAnsi="Arial" w:cs="Arial"/>
          <w:sz w:val="20"/>
          <w:szCs w:val="20"/>
        </w:rPr>
        <w:t xml:space="preserve"> </w:t>
      </w:r>
    </w:p>
    <w:p w14:paraId="287B032D" w14:textId="77777777" w:rsidR="003C3E82" w:rsidRPr="00841E69" w:rsidRDefault="003C3E82" w:rsidP="009F577C">
      <w:pPr>
        <w:pStyle w:val="ListParagraph"/>
        <w:spacing w:after="0" w:line="240" w:lineRule="auto"/>
        <w:ind w:left="0"/>
        <w:rPr>
          <w:rFonts w:ascii="Arial" w:hAnsi="Arial" w:cs="Arial"/>
          <w:b/>
          <w:sz w:val="8"/>
          <w:szCs w:val="8"/>
        </w:rPr>
      </w:pPr>
    </w:p>
    <w:p w14:paraId="287B032E" w14:textId="77777777" w:rsidR="00442050" w:rsidRDefault="00442050" w:rsidP="009F577C">
      <w:pPr>
        <w:pStyle w:val="ListParagraph"/>
        <w:spacing w:after="0" w:line="240" w:lineRule="auto"/>
        <w:ind w:left="0"/>
        <w:jc w:val="center"/>
        <w:rPr>
          <w:rFonts w:ascii="Arial" w:eastAsia="Arial Unicode MS" w:hAnsi="Arial" w:cs="Arial"/>
          <w:b/>
          <w:bCs/>
          <w:kern w:val="36"/>
          <w:sz w:val="32"/>
          <w:szCs w:val="24"/>
        </w:rPr>
      </w:pPr>
      <w:r w:rsidRPr="00841E69">
        <w:rPr>
          <w:rFonts w:ascii="Arial" w:eastAsia="Arial Unicode MS" w:hAnsi="Arial" w:cs="Arial"/>
          <w:b/>
          <w:bCs/>
          <w:kern w:val="36"/>
          <w:sz w:val="32"/>
          <w:szCs w:val="24"/>
        </w:rPr>
        <w:t>DETENTION CENTERS</w:t>
      </w:r>
    </w:p>
    <w:p w14:paraId="287B032F" w14:textId="77777777" w:rsidR="00442050" w:rsidRPr="003B7076" w:rsidRDefault="00442050" w:rsidP="009F577C">
      <w:pPr>
        <w:pStyle w:val="ListParagraph"/>
        <w:spacing w:after="0" w:line="240" w:lineRule="auto"/>
        <w:ind w:left="0"/>
        <w:jc w:val="center"/>
        <w:rPr>
          <w:rFonts w:ascii="Arial" w:eastAsia="Arial Unicode MS" w:hAnsi="Arial" w:cs="Arial"/>
          <w:b/>
          <w:bCs/>
          <w:kern w:val="36"/>
          <w:sz w:val="8"/>
          <w:szCs w:val="8"/>
        </w:rPr>
      </w:pPr>
    </w:p>
    <w:p w14:paraId="287B0330" w14:textId="77777777" w:rsidR="005B7A92" w:rsidRPr="005B7A92" w:rsidRDefault="005B7A92" w:rsidP="005B7A92">
      <w:pPr>
        <w:spacing w:after="0" w:line="240" w:lineRule="auto"/>
        <w:contextualSpacing/>
        <w:rPr>
          <w:rFonts w:ascii="Arial" w:hAnsi="Arial" w:cs="Arial"/>
          <w:b/>
          <w:sz w:val="20"/>
          <w:szCs w:val="20"/>
        </w:rPr>
      </w:pPr>
      <w:r w:rsidRPr="005B7A92">
        <w:rPr>
          <w:rFonts w:ascii="Arial" w:hAnsi="Arial" w:cs="Arial"/>
          <w:b/>
          <w:sz w:val="20"/>
          <w:szCs w:val="20"/>
        </w:rPr>
        <w:t>Dem-backed ‘dignity’ bill could strip ICE of detention powers, erase immigration enforcement, critics warn</w:t>
      </w:r>
    </w:p>
    <w:p w14:paraId="287B0331" w14:textId="77777777" w:rsidR="005B7A92" w:rsidRPr="005B7A92" w:rsidRDefault="005B7A92" w:rsidP="005B7A92">
      <w:pPr>
        <w:spacing w:after="0" w:line="240" w:lineRule="auto"/>
        <w:contextualSpacing/>
        <w:rPr>
          <w:rFonts w:ascii="Arial" w:hAnsi="Arial" w:cs="Arial"/>
          <w:i/>
          <w:sz w:val="20"/>
          <w:szCs w:val="20"/>
        </w:rPr>
      </w:pPr>
      <w:r w:rsidRPr="005B7A92">
        <w:rPr>
          <w:rFonts w:ascii="Arial" w:hAnsi="Arial" w:cs="Arial"/>
          <w:i/>
          <w:sz w:val="20"/>
          <w:szCs w:val="20"/>
        </w:rPr>
        <w:t>By Charles Creitz, Fox News, December 5, 2025</w:t>
      </w:r>
    </w:p>
    <w:p w14:paraId="287B0332" w14:textId="77777777" w:rsidR="005B7A92" w:rsidRDefault="005B7A92" w:rsidP="005B7A92">
      <w:pPr>
        <w:spacing w:after="0" w:line="240" w:lineRule="auto"/>
        <w:contextualSpacing/>
        <w:rPr>
          <w:rFonts w:ascii="Arial" w:hAnsi="Arial" w:cs="Arial"/>
          <w:sz w:val="20"/>
          <w:szCs w:val="20"/>
        </w:rPr>
      </w:pPr>
      <w:r w:rsidRPr="00E947FA">
        <w:rPr>
          <w:rFonts w:ascii="Arial" w:hAnsi="Arial" w:cs="Arial"/>
          <w:sz w:val="20"/>
          <w:szCs w:val="20"/>
        </w:rPr>
        <w:t>Over 120 House Democrats, including 123 listed co-sponsors, have signed onto Rep. Pramila Jayapal’s Dignity for Detained Immigrants Act, co-led by Rep. Adam Smith, which would repeal mandatory ICE detention, create a presumption of release for caregivers and vulnerable populations, and phase out private detention centers by 2029. Jayapal’s office cited 66,000 detainees since Trump took office, claiming nearly three-quarters had no criminal convictions, while DHS officials rejected that figure and noted ICE deaths in custody are below 1%, the lowest rate of any administration</w:t>
      </w:r>
      <w:r>
        <w:rPr>
          <w:rFonts w:ascii="Arial" w:hAnsi="Arial" w:cs="Arial"/>
          <w:sz w:val="20"/>
          <w:szCs w:val="20"/>
        </w:rPr>
        <w:t>.</w:t>
      </w:r>
    </w:p>
    <w:p w14:paraId="287B0333" w14:textId="77777777" w:rsidR="005B7A92" w:rsidRDefault="005B7A92" w:rsidP="005B7A92">
      <w:pPr>
        <w:spacing w:after="0" w:line="240" w:lineRule="auto"/>
        <w:contextualSpacing/>
        <w:rPr>
          <w:rFonts w:ascii="Arial" w:hAnsi="Arial" w:cs="Arial"/>
          <w:sz w:val="20"/>
          <w:szCs w:val="20"/>
        </w:rPr>
      </w:pPr>
      <w:r>
        <w:rPr>
          <w:rFonts w:ascii="Arial" w:hAnsi="Arial" w:cs="Arial"/>
          <w:sz w:val="20"/>
          <w:szCs w:val="20"/>
        </w:rPr>
        <w:t xml:space="preserve">Source: </w:t>
      </w:r>
      <w:hyperlink r:id="rId17" w:history="1">
        <w:r w:rsidRPr="00331978">
          <w:rPr>
            <w:rStyle w:val="Hyperlink"/>
            <w:rFonts w:ascii="Arial" w:hAnsi="Arial" w:cs="Arial"/>
            <w:sz w:val="20"/>
            <w:szCs w:val="20"/>
          </w:rPr>
          <w:t>https://www.foxnews.com/politics/dem-backed-dignity-bill-could-strip-ice-detention-powers-erase-immigration-enforcement-critics-warn</w:t>
        </w:r>
      </w:hyperlink>
      <w:r>
        <w:rPr>
          <w:rFonts w:ascii="Arial" w:hAnsi="Arial" w:cs="Arial"/>
          <w:sz w:val="20"/>
          <w:szCs w:val="20"/>
        </w:rPr>
        <w:t xml:space="preserve"> </w:t>
      </w:r>
    </w:p>
    <w:p w14:paraId="287B0334" w14:textId="77777777" w:rsidR="00366646" w:rsidRPr="004B4E0F" w:rsidRDefault="00366646" w:rsidP="005B7A92">
      <w:pPr>
        <w:spacing w:after="0" w:line="240" w:lineRule="auto"/>
        <w:contextualSpacing/>
        <w:rPr>
          <w:rFonts w:ascii="Arial" w:hAnsi="Arial" w:cs="Arial"/>
          <w:sz w:val="8"/>
          <w:szCs w:val="8"/>
        </w:rPr>
      </w:pPr>
    </w:p>
    <w:p w14:paraId="287B0335" w14:textId="77777777" w:rsidR="00366646" w:rsidRPr="00366646" w:rsidRDefault="00366646" w:rsidP="00366646">
      <w:pPr>
        <w:spacing w:after="0" w:line="240" w:lineRule="auto"/>
        <w:contextualSpacing/>
        <w:rPr>
          <w:rFonts w:ascii="Arial" w:hAnsi="Arial" w:cs="Arial"/>
          <w:b/>
          <w:sz w:val="20"/>
          <w:szCs w:val="20"/>
        </w:rPr>
      </w:pPr>
      <w:r w:rsidRPr="00366646">
        <w:rPr>
          <w:rFonts w:ascii="Arial" w:hAnsi="Arial" w:cs="Arial"/>
          <w:b/>
          <w:sz w:val="20"/>
          <w:szCs w:val="20"/>
        </w:rPr>
        <w:t>Federal judge deals legal defeat to CoreCivic in bid to open Kansas ICE prison</w:t>
      </w:r>
    </w:p>
    <w:p w14:paraId="287B0336" w14:textId="77777777" w:rsidR="00366646" w:rsidRPr="00366646" w:rsidRDefault="00366646" w:rsidP="00366646">
      <w:pPr>
        <w:spacing w:after="0" w:line="240" w:lineRule="auto"/>
        <w:contextualSpacing/>
        <w:rPr>
          <w:rFonts w:ascii="Arial" w:hAnsi="Arial" w:cs="Arial"/>
          <w:i/>
          <w:sz w:val="20"/>
          <w:szCs w:val="20"/>
        </w:rPr>
      </w:pPr>
      <w:r w:rsidRPr="00366646">
        <w:rPr>
          <w:rFonts w:ascii="Arial" w:hAnsi="Arial" w:cs="Arial"/>
          <w:i/>
          <w:sz w:val="20"/>
          <w:szCs w:val="20"/>
        </w:rPr>
        <w:t>By Matthew Kelly, The Kansas City Star, November 26, 2025</w:t>
      </w:r>
    </w:p>
    <w:p w14:paraId="287B0337" w14:textId="77777777" w:rsidR="00366646" w:rsidRPr="00366646" w:rsidRDefault="00366646" w:rsidP="00366646">
      <w:pPr>
        <w:spacing w:after="0" w:line="240" w:lineRule="auto"/>
        <w:contextualSpacing/>
        <w:rPr>
          <w:rFonts w:ascii="Arial" w:hAnsi="Arial" w:cs="Arial"/>
          <w:sz w:val="20"/>
          <w:szCs w:val="20"/>
        </w:rPr>
      </w:pPr>
      <w:r w:rsidRPr="00366646">
        <w:rPr>
          <w:rFonts w:ascii="Arial" w:hAnsi="Arial" w:cs="Arial"/>
          <w:sz w:val="20"/>
          <w:szCs w:val="20"/>
        </w:rPr>
        <w:t>CoreCivic’s attempt to reopen its empty Leavenworth detention center was blocked again November 25, when U.S. District Court Judge Toby Crouse dismissed the company’s federal lawsuit against the city, ensuring a temporary injunction remains in place until the Kansas Court of A</w:t>
      </w:r>
      <w:r>
        <w:rPr>
          <w:rFonts w:ascii="Arial" w:hAnsi="Arial" w:cs="Arial"/>
          <w:sz w:val="20"/>
          <w:szCs w:val="20"/>
        </w:rPr>
        <w:t xml:space="preserve">ppeals hearing on February 10. </w:t>
      </w:r>
      <w:r w:rsidRPr="00366646">
        <w:rPr>
          <w:rFonts w:ascii="Arial" w:hAnsi="Arial" w:cs="Arial"/>
          <w:sz w:val="20"/>
          <w:szCs w:val="20"/>
        </w:rPr>
        <w:t>The ruling prevents CoreCivic from accepting detainees under its ICE contract, despite support from the Department of Justice, which joined the comp</w:t>
      </w:r>
      <w:r>
        <w:rPr>
          <w:rFonts w:ascii="Arial" w:hAnsi="Arial" w:cs="Arial"/>
          <w:sz w:val="20"/>
          <w:szCs w:val="20"/>
        </w:rPr>
        <w:t xml:space="preserve">any’s complaint in September. </w:t>
      </w:r>
      <w:r w:rsidRPr="00366646">
        <w:rPr>
          <w:rFonts w:ascii="Arial" w:hAnsi="Arial" w:cs="Arial"/>
          <w:sz w:val="20"/>
          <w:szCs w:val="20"/>
        </w:rPr>
        <w:t>CoreCivic had initially applied for a special use permit but withdrew it in March, and spokesperson Ryan Gustin now sug</w:t>
      </w:r>
      <w:r>
        <w:rPr>
          <w:rFonts w:ascii="Arial" w:hAnsi="Arial" w:cs="Arial"/>
          <w:sz w:val="20"/>
          <w:szCs w:val="20"/>
        </w:rPr>
        <w:t xml:space="preserve">gests the company may reapply. </w:t>
      </w:r>
      <w:r w:rsidRPr="00366646">
        <w:rPr>
          <w:rFonts w:ascii="Arial" w:hAnsi="Arial" w:cs="Arial"/>
          <w:sz w:val="20"/>
          <w:szCs w:val="20"/>
        </w:rPr>
        <w:t xml:space="preserve">The facility previously operated under a U.S. Marshals Service contract until President Joe Biden’s executive order ended DOJ partnerships with private prisons. </w:t>
      </w:r>
    </w:p>
    <w:p w14:paraId="287B0338" w14:textId="77777777" w:rsidR="00366646" w:rsidRDefault="00366646" w:rsidP="00366646">
      <w:pPr>
        <w:spacing w:after="0" w:line="240" w:lineRule="auto"/>
        <w:contextualSpacing/>
        <w:rPr>
          <w:rFonts w:ascii="Arial" w:hAnsi="Arial" w:cs="Arial"/>
          <w:sz w:val="20"/>
          <w:szCs w:val="20"/>
        </w:rPr>
      </w:pPr>
      <w:r w:rsidRPr="00366646">
        <w:rPr>
          <w:rFonts w:ascii="Arial" w:hAnsi="Arial" w:cs="Arial"/>
          <w:sz w:val="20"/>
          <w:szCs w:val="20"/>
        </w:rPr>
        <w:t xml:space="preserve">Source: </w:t>
      </w:r>
      <w:hyperlink r:id="rId18" w:history="1">
        <w:r w:rsidRPr="00331978">
          <w:rPr>
            <w:rStyle w:val="Hyperlink"/>
            <w:rFonts w:ascii="Arial" w:hAnsi="Arial" w:cs="Arial"/>
            <w:sz w:val="20"/>
            <w:szCs w:val="20"/>
          </w:rPr>
          <w:t>https://www.kansascity.com/news/politics-government/article313146196.html</w:t>
        </w:r>
      </w:hyperlink>
      <w:r>
        <w:rPr>
          <w:rFonts w:ascii="Arial" w:hAnsi="Arial" w:cs="Arial"/>
          <w:sz w:val="20"/>
          <w:szCs w:val="20"/>
        </w:rPr>
        <w:t xml:space="preserve"> </w:t>
      </w:r>
    </w:p>
    <w:p w14:paraId="287B0339" w14:textId="77777777" w:rsidR="00366646" w:rsidRDefault="00366646" w:rsidP="00366646">
      <w:pPr>
        <w:spacing w:after="0" w:line="240" w:lineRule="auto"/>
        <w:contextualSpacing/>
        <w:rPr>
          <w:rFonts w:ascii="Arial" w:hAnsi="Arial" w:cs="Arial"/>
          <w:sz w:val="20"/>
          <w:szCs w:val="20"/>
        </w:rPr>
      </w:pPr>
    </w:p>
    <w:p w14:paraId="287B033A" w14:textId="77777777" w:rsidR="00366646" w:rsidRPr="00A25FA1" w:rsidRDefault="00366646" w:rsidP="00366646">
      <w:pPr>
        <w:spacing w:after="0" w:line="240" w:lineRule="auto"/>
        <w:contextualSpacing/>
        <w:rPr>
          <w:rFonts w:ascii="Arial" w:hAnsi="Arial" w:cs="Arial"/>
          <w:sz w:val="20"/>
          <w:szCs w:val="20"/>
        </w:rPr>
      </w:pPr>
    </w:p>
    <w:p w14:paraId="287B033B" w14:textId="77777777" w:rsidR="005B7A92" w:rsidRDefault="005B7A92" w:rsidP="009F577C">
      <w:pPr>
        <w:pStyle w:val="ListParagraph"/>
        <w:spacing w:after="0" w:line="240" w:lineRule="auto"/>
        <w:ind w:left="0"/>
        <w:rPr>
          <w:rFonts w:ascii="Arial" w:hAnsi="Arial" w:cs="Arial"/>
          <w:sz w:val="20"/>
          <w:szCs w:val="20"/>
        </w:rPr>
      </w:pPr>
    </w:p>
    <w:p w14:paraId="287B033C" w14:textId="77777777" w:rsidR="00DD0807" w:rsidRPr="003C3E82" w:rsidRDefault="00DD0807" w:rsidP="009F577C">
      <w:pPr>
        <w:spacing w:after="0" w:line="240" w:lineRule="auto"/>
        <w:contextualSpacing/>
        <w:rPr>
          <w:rFonts w:ascii="Arial" w:hAnsi="Arial" w:cs="Arial"/>
          <w:b/>
          <w:sz w:val="8"/>
          <w:szCs w:val="8"/>
        </w:rPr>
      </w:pPr>
    </w:p>
    <w:p w14:paraId="287B033D" w14:textId="77777777" w:rsidR="003C3E82" w:rsidRDefault="003C3E82" w:rsidP="009F577C">
      <w:pPr>
        <w:pStyle w:val="ListParagraph"/>
        <w:spacing w:after="0" w:line="240" w:lineRule="auto"/>
        <w:ind w:left="0"/>
        <w:jc w:val="center"/>
        <w:rPr>
          <w:rFonts w:ascii="Arial" w:eastAsia="Arial Unicode MS" w:hAnsi="Arial" w:cs="Arial"/>
          <w:b/>
          <w:bCs/>
          <w:kern w:val="36"/>
          <w:sz w:val="32"/>
          <w:szCs w:val="24"/>
        </w:rPr>
      </w:pPr>
    </w:p>
    <w:p w14:paraId="287B033E" w14:textId="77777777" w:rsidR="00442050" w:rsidRDefault="00442050" w:rsidP="009F577C">
      <w:pPr>
        <w:pStyle w:val="ListParagraph"/>
        <w:spacing w:after="0" w:line="240" w:lineRule="auto"/>
        <w:ind w:left="0"/>
        <w:jc w:val="center"/>
        <w:rPr>
          <w:rFonts w:ascii="Arial" w:eastAsia="Arial Unicode MS" w:hAnsi="Arial" w:cs="Arial"/>
          <w:b/>
          <w:bCs/>
          <w:kern w:val="36"/>
          <w:sz w:val="32"/>
          <w:szCs w:val="24"/>
        </w:rPr>
      </w:pPr>
      <w:r>
        <w:rPr>
          <w:rFonts w:ascii="Arial" w:eastAsia="Arial Unicode MS" w:hAnsi="Arial" w:cs="Arial"/>
          <w:b/>
          <w:bCs/>
          <w:kern w:val="36"/>
          <w:sz w:val="32"/>
          <w:szCs w:val="24"/>
        </w:rPr>
        <w:lastRenderedPageBreak/>
        <w:t>ASYLUM SEEKERS</w:t>
      </w:r>
    </w:p>
    <w:p w14:paraId="287B033F" w14:textId="77777777" w:rsidR="00871F77" w:rsidRPr="004B4E0F" w:rsidRDefault="00871F77" w:rsidP="009F577C">
      <w:pPr>
        <w:spacing w:after="0" w:line="240" w:lineRule="auto"/>
        <w:contextualSpacing/>
        <w:rPr>
          <w:rFonts w:ascii="Arial" w:hAnsi="Arial" w:cs="Arial"/>
          <w:sz w:val="8"/>
          <w:szCs w:val="8"/>
        </w:rPr>
      </w:pPr>
    </w:p>
    <w:p w14:paraId="287B0340" w14:textId="77777777" w:rsidR="002B6B9E" w:rsidRPr="002B6B9E" w:rsidRDefault="002B6B9E" w:rsidP="002B6B9E">
      <w:pPr>
        <w:spacing w:after="0" w:line="240" w:lineRule="auto"/>
        <w:contextualSpacing/>
        <w:rPr>
          <w:rFonts w:ascii="Arial" w:hAnsi="Arial" w:cs="Arial"/>
          <w:b/>
          <w:sz w:val="20"/>
          <w:szCs w:val="20"/>
        </w:rPr>
      </w:pPr>
      <w:r w:rsidRPr="002B6B9E">
        <w:rPr>
          <w:rFonts w:ascii="Arial" w:hAnsi="Arial" w:cs="Arial"/>
          <w:b/>
          <w:sz w:val="20"/>
          <w:szCs w:val="20"/>
        </w:rPr>
        <w:t>US halts all asylum claim decisions after National Guard shooting</w:t>
      </w:r>
    </w:p>
    <w:p w14:paraId="287B0341" w14:textId="77777777" w:rsidR="002B6B9E" w:rsidRPr="002B6B9E" w:rsidRDefault="002B6B9E" w:rsidP="002B6B9E">
      <w:pPr>
        <w:spacing w:after="0" w:line="240" w:lineRule="auto"/>
        <w:contextualSpacing/>
        <w:rPr>
          <w:rFonts w:ascii="Arial" w:hAnsi="Arial" w:cs="Arial"/>
          <w:i/>
          <w:sz w:val="20"/>
          <w:szCs w:val="20"/>
        </w:rPr>
      </w:pPr>
      <w:r w:rsidRPr="002B6B9E">
        <w:rPr>
          <w:rFonts w:ascii="Arial" w:hAnsi="Arial" w:cs="Arial"/>
          <w:i/>
          <w:sz w:val="20"/>
          <w:szCs w:val="20"/>
        </w:rPr>
        <w:t>By Yang Tianand and James FitzGerald, BBC News, November 29, 2025</w:t>
      </w:r>
    </w:p>
    <w:p w14:paraId="287B0342" w14:textId="77777777" w:rsidR="002B6B9E" w:rsidRDefault="002B6B9E" w:rsidP="002B6B9E">
      <w:pPr>
        <w:spacing w:after="0" w:line="240" w:lineRule="auto"/>
        <w:contextualSpacing/>
        <w:rPr>
          <w:rFonts w:ascii="Arial" w:hAnsi="Arial" w:cs="Arial"/>
          <w:sz w:val="20"/>
          <w:szCs w:val="20"/>
        </w:rPr>
      </w:pPr>
      <w:r w:rsidRPr="002B6B9E">
        <w:rPr>
          <w:rFonts w:ascii="Arial" w:hAnsi="Arial" w:cs="Arial"/>
          <w:sz w:val="20"/>
          <w:szCs w:val="20"/>
        </w:rPr>
        <w:t>The administration has halted all asylum decisions nationwide after the Nov. 2025 shooting in Washington, D.C., where Afghan national Rahmanullah Lakanwal killed one National Guard soldier and critically injured another. In addition, visas for Afghans were suspended, and USCIS announced plans to re</w:t>
      </w:r>
      <w:r w:rsidRPr="002B6B9E">
        <w:rPr>
          <w:rFonts w:ascii="Cambria Math" w:hAnsi="Cambria Math" w:cs="Cambria Math"/>
          <w:sz w:val="20"/>
          <w:szCs w:val="20"/>
        </w:rPr>
        <w:t>‑</w:t>
      </w:r>
      <w:r w:rsidRPr="002B6B9E">
        <w:rPr>
          <w:rFonts w:ascii="Arial" w:hAnsi="Arial" w:cs="Arial"/>
          <w:sz w:val="20"/>
          <w:szCs w:val="20"/>
        </w:rPr>
        <w:t>examine green cards issued since 2021 to migrants from 19 countries, including Afghanistan, Cuba, Haiti, Iran, Somalia, and Venezuela. President Trump also pledged to “permanently pause migration from all Third World countries” and to end federal benefits for non</w:t>
      </w:r>
      <w:r w:rsidRPr="002B6B9E">
        <w:rPr>
          <w:rFonts w:ascii="Cambria Math" w:hAnsi="Cambria Math" w:cs="Cambria Math"/>
          <w:sz w:val="20"/>
          <w:szCs w:val="20"/>
        </w:rPr>
        <w:t>‑</w:t>
      </w:r>
      <w:r w:rsidRPr="002B6B9E">
        <w:rPr>
          <w:rFonts w:ascii="Arial" w:hAnsi="Arial" w:cs="Arial"/>
          <w:sz w:val="20"/>
          <w:szCs w:val="20"/>
        </w:rPr>
        <w:t>citizens, marking a further escalation of his immigration crackdown.</w:t>
      </w:r>
    </w:p>
    <w:p w14:paraId="287B0343" w14:textId="77777777" w:rsidR="002B6B9E" w:rsidRDefault="002B6B9E" w:rsidP="002B6B9E">
      <w:pPr>
        <w:spacing w:after="0" w:line="240" w:lineRule="auto"/>
        <w:contextualSpacing/>
        <w:rPr>
          <w:rFonts w:ascii="Arial" w:hAnsi="Arial" w:cs="Arial"/>
          <w:sz w:val="20"/>
          <w:szCs w:val="20"/>
        </w:rPr>
      </w:pPr>
      <w:r>
        <w:rPr>
          <w:rFonts w:ascii="Arial" w:hAnsi="Arial" w:cs="Arial"/>
          <w:sz w:val="20"/>
          <w:szCs w:val="20"/>
        </w:rPr>
        <w:t xml:space="preserve">Source: </w:t>
      </w:r>
      <w:hyperlink r:id="rId19" w:history="1">
        <w:r w:rsidRPr="00331978">
          <w:rPr>
            <w:rStyle w:val="Hyperlink"/>
            <w:rFonts w:ascii="Arial" w:hAnsi="Arial" w:cs="Arial"/>
            <w:sz w:val="20"/>
            <w:szCs w:val="20"/>
          </w:rPr>
          <w:t>https://www.bbc.com/news/articles/cdxweyy157go</w:t>
        </w:r>
      </w:hyperlink>
      <w:r>
        <w:rPr>
          <w:rFonts w:ascii="Arial" w:hAnsi="Arial" w:cs="Arial"/>
          <w:sz w:val="20"/>
          <w:szCs w:val="20"/>
        </w:rPr>
        <w:t xml:space="preserve"> </w:t>
      </w:r>
    </w:p>
    <w:p w14:paraId="287B0344" w14:textId="77777777" w:rsidR="002B6B9E" w:rsidRPr="004B4E0F" w:rsidRDefault="002B6B9E" w:rsidP="002B6B9E">
      <w:pPr>
        <w:spacing w:after="0" w:line="240" w:lineRule="auto"/>
        <w:contextualSpacing/>
        <w:rPr>
          <w:rFonts w:ascii="Arial" w:hAnsi="Arial" w:cs="Arial"/>
          <w:b/>
          <w:sz w:val="8"/>
          <w:szCs w:val="8"/>
        </w:rPr>
      </w:pPr>
    </w:p>
    <w:p w14:paraId="287B0345" w14:textId="77777777" w:rsidR="00871F77" w:rsidRPr="00871F77" w:rsidRDefault="00871F77" w:rsidP="00871F77">
      <w:pPr>
        <w:spacing w:after="0" w:line="240" w:lineRule="auto"/>
        <w:contextualSpacing/>
        <w:rPr>
          <w:rFonts w:ascii="Arial" w:hAnsi="Arial" w:cs="Arial"/>
          <w:b/>
          <w:sz w:val="20"/>
          <w:szCs w:val="20"/>
        </w:rPr>
      </w:pPr>
      <w:r w:rsidRPr="00871F77">
        <w:rPr>
          <w:rFonts w:ascii="Arial" w:hAnsi="Arial" w:cs="Arial"/>
          <w:b/>
          <w:sz w:val="20"/>
          <w:szCs w:val="20"/>
        </w:rPr>
        <w:t>U.S. pauses green card, citizenship applications for people from 19 countries</w:t>
      </w:r>
    </w:p>
    <w:p w14:paraId="287B0346" w14:textId="77777777" w:rsidR="00871F77" w:rsidRPr="00871F77" w:rsidRDefault="00871F77" w:rsidP="00871F77">
      <w:pPr>
        <w:spacing w:after="0" w:line="240" w:lineRule="auto"/>
        <w:contextualSpacing/>
        <w:rPr>
          <w:rFonts w:ascii="Arial" w:hAnsi="Arial" w:cs="Arial"/>
          <w:i/>
          <w:sz w:val="20"/>
          <w:szCs w:val="20"/>
        </w:rPr>
      </w:pPr>
      <w:r w:rsidRPr="00871F77">
        <w:rPr>
          <w:rFonts w:ascii="Arial" w:hAnsi="Arial" w:cs="Arial"/>
          <w:i/>
          <w:sz w:val="20"/>
          <w:szCs w:val="20"/>
        </w:rPr>
        <w:t>By Ximena Bustillo, NPR, December 3, 2025</w:t>
      </w:r>
    </w:p>
    <w:p w14:paraId="287B0347" w14:textId="77777777" w:rsidR="00871F77" w:rsidRDefault="00871F77" w:rsidP="00871F77">
      <w:pPr>
        <w:spacing w:after="0" w:line="240" w:lineRule="auto"/>
        <w:contextualSpacing/>
        <w:rPr>
          <w:rFonts w:ascii="Arial" w:hAnsi="Arial" w:cs="Arial"/>
          <w:sz w:val="20"/>
          <w:szCs w:val="20"/>
        </w:rPr>
      </w:pPr>
      <w:r w:rsidRPr="00871F77">
        <w:rPr>
          <w:rFonts w:ascii="Arial" w:hAnsi="Arial" w:cs="Arial"/>
          <w:sz w:val="20"/>
          <w:szCs w:val="20"/>
        </w:rPr>
        <w:t>Following the November 26, 2025 shooting of two National Guard members by Afghan national Rahmanullah Lakanwal, the Department of Homeland Security announced it will pause all pending green card, citizenship, and asylum applications from immigrants in 19 countries covered by Trump’s travel ban. These include Afghanistan, Myanmar, Chad, Republic of Congo, Equatorial Guinea, Eritrea, Haiti, Iran, Libya, Somalia, Sudan, and Yemen, with partial restrictions on Burundi, Cuba, Laos, Sierra Leone, Togo, Turkmenistan, and Venezuela. USCIS also plans to re</w:t>
      </w:r>
      <w:r w:rsidRPr="00871F77">
        <w:rPr>
          <w:rFonts w:ascii="Cambria Math" w:hAnsi="Cambria Math" w:cs="Cambria Math"/>
          <w:sz w:val="20"/>
          <w:szCs w:val="20"/>
        </w:rPr>
        <w:t>‑</w:t>
      </w:r>
      <w:r w:rsidRPr="00871F77">
        <w:rPr>
          <w:rFonts w:ascii="Arial" w:hAnsi="Arial" w:cs="Arial"/>
          <w:sz w:val="20"/>
          <w:szCs w:val="20"/>
        </w:rPr>
        <w:t>review cases dating back to 2021, including refugees admitted under the Biden administration, with some potentially losing legal status. Homeland Security Secretary Kristi Noem said asylum processing will be paused indefinitely as the agency addresses a backlog of one million cases.</w:t>
      </w:r>
    </w:p>
    <w:p w14:paraId="287B0348" w14:textId="77777777" w:rsidR="00871F77" w:rsidRDefault="00871F77" w:rsidP="00871F77">
      <w:pPr>
        <w:spacing w:after="0" w:line="240" w:lineRule="auto"/>
        <w:contextualSpacing/>
        <w:rPr>
          <w:rFonts w:ascii="Arial" w:hAnsi="Arial" w:cs="Arial"/>
          <w:sz w:val="20"/>
          <w:szCs w:val="20"/>
        </w:rPr>
      </w:pPr>
      <w:r>
        <w:rPr>
          <w:rFonts w:ascii="Arial" w:hAnsi="Arial" w:cs="Arial"/>
          <w:sz w:val="20"/>
          <w:szCs w:val="20"/>
        </w:rPr>
        <w:t xml:space="preserve">Source: </w:t>
      </w:r>
      <w:hyperlink r:id="rId20" w:history="1">
        <w:r w:rsidRPr="00331978">
          <w:rPr>
            <w:rStyle w:val="Hyperlink"/>
            <w:rFonts w:ascii="Arial" w:hAnsi="Arial" w:cs="Arial"/>
            <w:sz w:val="20"/>
            <w:szCs w:val="20"/>
          </w:rPr>
          <w:t>https://www.npr.org/2025/12/03/g-s1-100218/trump-administration-halts-immigration-19-nations</w:t>
        </w:r>
      </w:hyperlink>
      <w:r>
        <w:rPr>
          <w:rFonts w:ascii="Arial" w:hAnsi="Arial" w:cs="Arial"/>
          <w:sz w:val="20"/>
          <w:szCs w:val="20"/>
        </w:rPr>
        <w:t xml:space="preserve"> </w:t>
      </w:r>
      <w:r w:rsidRPr="00871F77">
        <w:rPr>
          <w:rFonts w:ascii="Arial" w:hAnsi="Arial" w:cs="Arial"/>
          <w:sz w:val="20"/>
          <w:szCs w:val="20"/>
        </w:rPr>
        <w:t xml:space="preserve"> </w:t>
      </w:r>
    </w:p>
    <w:p w14:paraId="287B0349" w14:textId="77777777" w:rsidR="00366646" w:rsidRPr="004B4E0F" w:rsidRDefault="00366646" w:rsidP="00871F77">
      <w:pPr>
        <w:spacing w:after="0" w:line="240" w:lineRule="auto"/>
        <w:contextualSpacing/>
        <w:rPr>
          <w:rFonts w:ascii="Arial" w:hAnsi="Arial" w:cs="Arial"/>
          <w:sz w:val="8"/>
          <w:szCs w:val="8"/>
        </w:rPr>
      </w:pPr>
    </w:p>
    <w:p w14:paraId="287B034A" w14:textId="77777777" w:rsidR="00366646" w:rsidRPr="00366646" w:rsidRDefault="00366646" w:rsidP="00366646">
      <w:pPr>
        <w:spacing w:after="0" w:line="240" w:lineRule="auto"/>
        <w:contextualSpacing/>
        <w:rPr>
          <w:rFonts w:ascii="Arial" w:hAnsi="Arial" w:cs="Arial"/>
          <w:b/>
          <w:sz w:val="20"/>
          <w:szCs w:val="20"/>
        </w:rPr>
      </w:pPr>
      <w:r w:rsidRPr="00366646">
        <w:rPr>
          <w:rFonts w:ascii="Arial" w:hAnsi="Arial" w:cs="Arial"/>
          <w:b/>
          <w:sz w:val="20"/>
          <w:szCs w:val="20"/>
        </w:rPr>
        <w:t>Administration fires 8 immigration judges in New York City, official says</w:t>
      </w:r>
    </w:p>
    <w:p w14:paraId="287B034B" w14:textId="77777777" w:rsidR="00366646" w:rsidRPr="00366646" w:rsidRDefault="00366646" w:rsidP="00366646">
      <w:pPr>
        <w:spacing w:after="0" w:line="240" w:lineRule="auto"/>
        <w:contextualSpacing/>
        <w:rPr>
          <w:rFonts w:ascii="Arial" w:hAnsi="Arial" w:cs="Arial"/>
          <w:i/>
          <w:sz w:val="20"/>
          <w:szCs w:val="20"/>
        </w:rPr>
      </w:pPr>
      <w:r w:rsidRPr="00366646">
        <w:rPr>
          <w:rFonts w:ascii="Arial" w:hAnsi="Arial" w:cs="Arial"/>
          <w:i/>
          <w:sz w:val="20"/>
          <w:szCs w:val="20"/>
        </w:rPr>
        <w:t xml:space="preserve">By Jacob Rosen, CBS News, December 2, 2025 </w:t>
      </w:r>
    </w:p>
    <w:p w14:paraId="287B034C" w14:textId="77777777" w:rsidR="00366646" w:rsidRPr="00366646" w:rsidRDefault="00366646" w:rsidP="00366646">
      <w:pPr>
        <w:spacing w:after="0" w:line="240" w:lineRule="auto"/>
        <w:contextualSpacing/>
        <w:rPr>
          <w:rFonts w:ascii="Arial" w:hAnsi="Arial" w:cs="Arial"/>
          <w:sz w:val="20"/>
          <w:szCs w:val="20"/>
        </w:rPr>
      </w:pPr>
      <w:r w:rsidRPr="00366646">
        <w:rPr>
          <w:rFonts w:ascii="Arial" w:hAnsi="Arial" w:cs="Arial"/>
          <w:sz w:val="20"/>
          <w:szCs w:val="20"/>
        </w:rPr>
        <w:t>The administration fired eight immigration judges in New York City, including Assistant Chief Judge Amiena Khan, as part of a broader national shake-up that has removed 98 judges since January and left the total number below 600 from about</w:t>
      </w:r>
      <w:r>
        <w:rPr>
          <w:rFonts w:ascii="Arial" w:hAnsi="Arial" w:cs="Arial"/>
          <w:sz w:val="20"/>
          <w:szCs w:val="20"/>
        </w:rPr>
        <w:t xml:space="preserve"> 700 at the start of the year. </w:t>
      </w:r>
      <w:r w:rsidRPr="00366646">
        <w:rPr>
          <w:rFonts w:ascii="Arial" w:hAnsi="Arial" w:cs="Arial"/>
          <w:sz w:val="20"/>
          <w:szCs w:val="20"/>
        </w:rPr>
        <w:t xml:space="preserve">While the Justice Department has hired 11 new permanent judges and 25 temporary judges with military backgrounds, the firings are arbitrary and undermine the rule of law, especially as immigration courts face a backlog </w:t>
      </w:r>
      <w:r>
        <w:rPr>
          <w:rFonts w:ascii="Arial" w:hAnsi="Arial" w:cs="Arial"/>
          <w:sz w:val="20"/>
          <w:szCs w:val="20"/>
        </w:rPr>
        <w:t xml:space="preserve">of more than 3.4 million cases. </w:t>
      </w:r>
      <w:r w:rsidRPr="00366646">
        <w:rPr>
          <w:rFonts w:ascii="Arial" w:hAnsi="Arial" w:cs="Arial"/>
          <w:sz w:val="20"/>
          <w:szCs w:val="20"/>
        </w:rPr>
        <w:t>A recent tax bill authorized 800 permanent judges, and the Pentagon is considering deployi</w:t>
      </w:r>
      <w:r>
        <w:rPr>
          <w:rFonts w:ascii="Arial" w:hAnsi="Arial" w:cs="Arial"/>
          <w:sz w:val="20"/>
          <w:szCs w:val="20"/>
        </w:rPr>
        <w:t xml:space="preserve">ng military attorneys to help. </w:t>
      </w:r>
      <w:r w:rsidRPr="00366646">
        <w:rPr>
          <w:rFonts w:ascii="Arial" w:hAnsi="Arial" w:cs="Arial"/>
          <w:sz w:val="20"/>
          <w:szCs w:val="20"/>
        </w:rPr>
        <w:t>The administration also loosened requirements for temporary judges, allowing a wider pool of government lawyers to preside over cases.</w:t>
      </w:r>
    </w:p>
    <w:p w14:paraId="287B034D" w14:textId="77777777" w:rsidR="00EB45DF" w:rsidRDefault="00366646" w:rsidP="009F577C">
      <w:pPr>
        <w:spacing w:after="0" w:line="240" w:lineRule="auto"/>
        <w:contextualSpacing/>
        <w:rPr>
          <w:rFonts w:ascii="Arial" w:hAnsi="Arial" w:cs="Arial"/>
          <w:sz w:val="20"/>
          <w:szCs w:val="20"/>
        </w:rPr>
      </w:pPr>
      <w:r w:rsidRPr="00366646">
        <w:rPr>
          <w:rFonts w:ascii="Arial" w:hAnsi="Arial" w:cs="Arial"/>
          <w:sz w:val="20"/>
          <w:szCs w:val="20"/>
        </w:rPr>
        <w:t xml:space="preserve">Source: </w:t>
      </w:r>
      <w:hyperlink r:id="rId21" w:history="1">
        <w:r w:rsidRPr="00331978">
          <w:rPr>
            <w:rStyle w:val="Hyperlink"/>
            <w:rFonts w:ascii="Arial" w:hAnsi="Arial" w:cs="Arial"/>
            <w:sz w:val="20"/>
            <w:szCs w:val="20"/>
          </w:rPr>
          <w:t>https://www.cbsnews.com/news/trump-administration-fires-8-immigration-judges-new-york-city/</w:t>
        </w:r>
      </w:hyperlink>
      <w:r>
        <w:rPr>
          <w:rFonts w:ascii="Arial" w:hAnsi="Arial" w:cs="Arial"/>
          <w:sz w:val="20"/>
          <w:szCs w:val="20"/>
        </w:rPr>
        <w:t xml:space="preserve"> </w:t>
      </w:r>
    </w:p>
    <w:p w14:paraId="287B034E" w14:textId="77777777" w:rsidR="00442050" w:rsidRPr="00AE4B77" w:rsidRDefault="00442050" w:rsidP="009F577C">
      <w:pPr>
        <w:pStyle w:val="ListParagraph"/>
        <w:spacing w:after="0" w:line="240" w:lineRule="auto"/>
        <w:ind w:left="0"/>
        <w:jc w:val="center"/>
        <w:rPr>
          <w:rFonts w:ascii="Arial" w:eastAsia="Arial Unicode MS" w:hAnsi="Arial" w:cs="Arial"/>
          <w:b/>
          <w:bCs/>
          <w:kern w:val="36"/>
          <w:sz w:val="8"/>
          <w:szCs w:val="8"/>
        </w:rPr>
      </w:pPr>
    </w:p>
    <w:p w14:paraId="287B034F" w14:textId="77777777" w:rsidR="00EB45DF" w:rsidRDefault="00EB45DF" w:rsidP="009F577C">
      <w:pPr>
        <w:pStyle w:val="ListParagraph"/>
        <w:spacing w:after="0" w:line="240" w:lineRule="auto"/>
        <w:ind w:left="0"/>
        <w:jc w:val="center"/>
        <w:rPr>
          <w:rFonts w:ascii="Arial" w:eastAsia="Arial Unicode MS" w:hAnsi="Arial" w:cs="Arial"/>
          <w:b/>
          <w:bCs/>
          <w:kern w:val="36"/>
          <w:sz w:val="32"/>
          <w:szCs w:val="24"/>
        </w:rPr>
      </w:pPr>
      <w:r>
        <w:rPr>
          <w:rFonts w:ascii="Arial" w:eastAsia="Arial Unicode MS" w:hAnsi="Arial" w:cs="Arial"/>
          <w:b/>
          <w:bCs/>
          <w:kern w:val="36"/>
          <w:sz w:val="32"/>
          <w:szCs w:val="24"/>
        </w:rPr>
        <w:t>ICE BLOCK APP</w:t>
      </w:r>
    </w:p>
    <w:p w14:paraId="287B0350" w14:textId="77777777" w:rsidR="004B4E0F" w:rsidRPr="004B4E0F" w:rsidRDefault="004B4E0F" w:rsidP="009F577C">
      <w:pPr>
        <w:pStyle w:val="ListParagraph"/>
        <w:spacing w:after="0" w:line="240" w:lineRule="auto"/>
        <w:ind w:left="0"/>
        <w:jc w:val="center"/>
        <w:rPr>
          <w:rFonts w:ascii="Arial" w:eastAsia="Arial Unicode MS" w:hAnsi="Arial" w:cs="Arial"/>
          <w:b/>
          <w:bCs/>
          <w:kern w:val="36"/>
          <w:sz w:val="8"/>
          <w:szCs w:val="8"/>
        </w:rPr>
      </w:pPr>
    </w:p>
    <w:p w14:paraId="287B0351" w14:textId="77777777" w:rsidR="00EB45DF" w:rsidRPr="00EB45DF" w:rsidRDefault="00EB45DF" w:rsidP="00EB45DF">
      <w:pPr>
        <w:spacing w:after="0" w:line="240" w:lineRule="auto"/>
        <w:contextualSpacing/>
        <w:rPr>
          <w:rFonts w:ascii="Arial" w:hAnsi="Arial" w:cs="Arial"/>
          <w:b/>
          <w:sz w:val="20"/>
          <w:szCs w:val="20"/>
        </w:rPr>
      </w:pPr>
      <w:r w:rsidRPr="00EB45DF">
        <w:rPr>
          <w:rFonts w:ascii="Arial" w:hAnsi="Arial" w:cs="Arial"/>
          <w:b/>
          <w:sz w:val="20"/>
          <w:szCs w:val="20"/>
        </w:rPr>
        <w:t>ICEBlock app sues Trump administration for censorship and 'unlawful threats'</w:t>
      </w:r>
    </w:p>
    <w:p w14:paraId="287B0352" w14:textId="77777777" w:rsidR="00EB45DF" w:rsidRPr="00EB45DF" w:rsidRDefault="00EB45DF" w:rsidP="00EB45DF">
      <w:pPr>
        <w:spacing w:after="0" w:line="240" w:lineRule="auto"/>
        <w:contextualSpacing/>
        <w:rPr>
          <w:rFonts w:ascii="Arial" w:hAnsi="Arial" w:cs="Arial"/>
          <w:i/>
          <w:sz w:val="20"/>
          <w:szCs w:val="20"/>
        </w:rPr>
      </w:pPr>
      <w:r w:rsidRPr="00EB45DF">
        <w:rPr>
          <w:rFonts w:ascii="Arial" w:hAnsi="Arial" w:cs="Arial"/>
          <w:i/>
          <w:sz w:val="20"/>
          <w:szCs w:val="20"/>
        </w:rPr>
        <w:t>By Bobby Allyn, NPR, December 8, 2025</w:t>
      </w:r>
    </w:p>
    <w:p w14:paraId="287B0353" w14:textId="77777777" w:rsidR="00EB45DF" w:rsidRDefault="00EB45DF" w:rsidP="00EB45DF">
      <w:pPr>
        <w:spacing w:after="0" w:line="240" w:lineRule="auto"/>
        <w:contextualSpacing/>
        <w:rPr>
          <w:rFonts w:ascii="Arial" w:hAnsi="Arial" w:cs="Arial"/>
          <w:sz w:val="20"/>
          <w:szCs w:val="20"/>
        </w:rPr>
      </w:pPr>
      <w:r w:rsidRPr="00EB45DF">
        <w:rPr>
          <w:rFonts w:ascii="Arial" w:hAnsi="Arial" w:cs="Arial"/>
          <w:sz w:val="20"/>
          <w:szCs w:val="20"/>
        </w:rPr>
        <w:t>The developer of ICEBlock, an iPhone app that tracks ICE agents within a 5</w:t>
      </w:r>
      <w:r w:rsidRPr="00EB45DF">
        <w:rPr>
          <w:rFonts w:ascii="Cambria Math" w:hAnsi="Cambria Math" w:cs="Cambria Math"/>
          <w:sz w:val="20"/>
          <w:szCs w:val="20"/>
        </w:rPr>
        <w:t>‑</w:t>
      </w:r>
      <w:r w:rsidRPr="00EB45DF">
        <w:rPr>
          <w:rFonts w:ascii="Arial" w:hAnsi="Arial" w:cs="Arial"/>
          <w:sz w:val="20"/>
          <w:szCs w:val="20"/>
        </w:rPr>
        <w:t>mile radius, has sued the administration in federal court, alleging First Amendment violations after Apple removed the app in October under White House pressure. Attorney General Pam Bondi admitted demanding its removal, which legal experts call “jawboning,” or censorship by proxy. The lawsuit notes this is the first time in Apple’s nearly 50</w:t>
      </w:r>
      <w:r w:rsidRPr="00EB45DF">
        <w:rPr>
          <w:rFonts w:ascii="Cambria Math" w:hAnsi="Cambria Math" w:cs="Cambria Math"/>
          <w:sz w:val="20"/>
          <w:szCs w:val="20"/>
        </w:rPr>
        <w:t>‑</w:t>
      </w:r>
      <w:r w:rsidRPr="00EB45DF">
        <w:rPr>
          <w:rFonts w:ascii="Arial" w:hAnsi="Arial" w:cs="Arial"/>
          <w:sz w:val="20"/>
          <w:szCs w:val="20"/>
        </w:rPr>
        <w:t>year history that a U.S. app was pulled at government request, while the administration claims the app endangers ICE agents despite no data showing a rise in violence. Developer Joshua Aaron, based in Austin, argues ICEBlock is nonviolent and hopes the suit restores the app and prevents future government coercion.</w:t>
      </w:r>
    </w:p>
    <w:p w14:paraId="287B0354" w14:textId="77777777" w:rsidR="00EB45DF" w:rsidRDefault="00EB45DF" w:rsidP="00E96794">
      <w:pPr>
        <w:spacing w:after="0" w:line="240" w:lineRule="auto"/>
        <w:contextualSpacing/>
        <w:rPr>
          <w:rFonts w:ascii="Arial" w:hAnsi="Arial" w:cs="Arial"/>
          <w:sz w:val="20"/>
          <w:szCs w:val="20"/>
        </w:rPr>
      </w:pPr>
      <w:r>
        <w:rPr>
          <w:rFonts w:ascii="Arial" w:hAnsi="Arial" w:cs="Arial"/>
          <w:sz w:val="20"/>
          <w:szCs w:val="20"/>
        </w:rPr>
        <w:t xml:space="preserve">Source: </w:t>
      </w:r>
      <w:hyperlink r:id="rId22" w:history="1">
        <w:r w:rsidRPr="00331978">
          <w:rPr>
            <w:rStyle w:val="Hyperlink"/>
            <w:rFonts w:ascii="Arial" w:hAnsi="Arial" w:cs="Arial"/>
            <w:sz w:val="20"/>
            <w:szCs w:val="20"/>
          </w:rPr>
          <w:t>https://www.npr.org/2025/12/08/nx-s1-5631826/iceblock-app-lawsuit-trump-bondi</w:t>
        </w:r>
      </w:hyperlink>
      <w:r w:rsidR="00E96794">
        <w:rPr>
          <w:rFonts w:ascii="Arial" w:hAnsi="Arial" w:cs="Arial"/>
          <w:sz w:val="20"/>
          <w:szCs w:val="20"/>
        </w:rPr>
        <w:t xml:space="preserve"> </w:t>
      </w:r>
    </w:p>
    <w:p w14:paraId="287B0355" w14:textId="77777777" w:rsidR="00E96794" w:rsidRPr="00E96794" w:rsidRDefault="00E96794" w:rsidP="00E96794">
      <w:pPr>
        <w:spacing w:after="0" w:line="240" w:lineRule="auto"/>
        <w:contextualSpacing/>
        <w:rPr>
          <w:rFonts w:ascii="Arial" w:hAnsi="Arial" w:cs="Arial"/>
          <w:sz w:val="8"/>
          <w:szCs w:val="8"/>
        </w:rPr>
      </w:pPr>
    </w:p>
    <w:p w14:paraId="287B0356" w14:textId="77777777" w:rsidR="00442050" w:rsidRDefault="00442050" w:rsidP="009F577C">
      <w:pPr>
        <w:pStyle w:val="ListParagraph"/>
        <w:spacing w:after="0" w:line="240" w:lineRule="auto"/>
        <w:ind w:left="0"/>
        <w:jc w:val="center"/>
        <w:rPr>
          <w:rFonts w:ascii="Arial" w:eastAsia="Arial Unicode MS" w:hAnsi="Arial" w:cs="Arial"/>
          <w:b/>
          <w:bCs/>
          <w:kern w:val="36"/>
          <w:sz w:val="32"/>
          <w:szCs w:val="24"/>
        </w:rPr>
      </w:pPr>
      <w:r w:rsidRPr="00841E69">
        <w:rPr>
          <w:rFonts w:ascii="Arial" w:eastAsia="Arial Unicode MS" w:hAnsi="Arial" w:cs="Arial"/>
          <w:b/>
          <w:bCs/>
          <w:kern w:val="36"/>
          <w:sz w:val="32"/>
          <w:szCs w:val="24"/>
        </w:rPr>
        <w:t xml:space="preserve">TEXAS IN THE NEWS </w:t>
      </w:r>
    </w:p>
    <w:p w14:paraId="287B0357" w14:textId="77777777" w:rsidR="008C7905" w:rsidRPr="008C7905" w:rsidRDefault="008C7905" w:rsidP="009F577C">
      <w:pPr>
        <w:pStyle w:val="ListParagraph"/>
        <w:spacing w:after="0" w:line="240" w:lineRule="auto"/>
        <w:ind w:left="0"/>
        <w:rPr>
          <w:rFonts w:ascii="Arial" w:eastAsia="Arial Unicode MS" w:hAnsi="Arial" w:cs="Arial"/>
          <w:bCs/>
          <w:kern w:val="36"/>
          <w:sz w:val="8"/>
          <w:szCs w:val="8"/>
        </w:rPr>
      </w:pPr>
    </w:p>
    <w:p w14:paraId="287B0358" w14:textId="77777777" w:rsidR="008C7905" w:rsidRPr="008C7905" w:rsidRDefault="008C7905" w:rsidP="008C7905">
      <w:pPr>
        <w:pStyle w:val="ListParagraph"/>
        <w:spacing w:after="0" w:line="240" w:lineRule="auto"/>
        <w:ind w:left="0"/>
        <w:rPr>
          <w:rFonts w:ascii="Arial" w:eastAsia="Arial Unicode MS" w:hAnsi="Arial" w:cs="Arial"/>
          <w:b/>
          <w:bCs/>
          <w:kern w:val="36"/>
          <w:sz w:val="20"/>
          <w:szCs w:val="20"/>
        </w:rPr>
      </w:pPr>
      <w:r w:rsidRPr="008C7905">
        <w:rPr>
          <w:rFonts w:ascii="Arial" w:eastAsia="Arial Unicode MS" w:hAnsi="Arial" w:cs="Arial"/>
          <w:b/>
          <w:bCs/>
          <w:kern w:val="36"/>
          <w:sz w:val="20"/>
          <w:szCs w:val="20"/>
        </w:rPr>
        <w:t>Drugs, handguns recovered during North Side raid where 143 immigrants were arrested, records show</w:t>
      </w:r>
    </w:p>
    <w:p w14:paraId="287B0359" w14:textId="77777777" w:rsidR="008C7905" w:rsidRPr="008C7905" w:rsidRDefault="008C7905" w:rsidP="008C7905">
      <w:pPr>
        <w:pStyle w:val="ListParagraph"/>
        <w:spacing w:after="0" w:line="240" w:lineRule="auto"/>
        <w:ind w:left="0"/>
        <w:rPr>
          <w:rFonts w:ascii="Arial" w:eastAsia="Arial Unicode MS" w:hAnsi="Arial" w:cs="Arial"/>
          <w:bCs/>
          <w:i/>
          <w:kern w:val="36"/>
          <w:sz w:val="20"/>
          <w:szCs w:val="20"/>
        </w:rPr>
      </w:pPr>
      <w:r w:rsidRPr="008C7905">
        <w:rPr>
          <w:rFonts w:ascii="Arial" w:eastAsia="Arial Unicode MS" w:hAnsi="Arial" w:cs="Arial"/>
          <w:bCs/>
          <w:i/>
          <w:kern w:val="36"/>
          <w:sz w:val="20"/>
          <w:szCs w:val="20"/>
        </w:rPr>
        <w:t xml:space="preserve">By Christian Riley Dutcher and Daniela Ibarra, KSAT News, December 4, 2025 </w:t>
      </w:r>
    </w:p>
    <w:p w14:paraId="287B035A" w14:textId="77777777" w:rsidR="008C7905" w:rsidRDefault="008C7905" w:rsidP="008C7905">
      <w:pPr>
        <w:pStyle w:val="ListParagraph"/>
        <w:spacing w:after="0" w:line="240" w:lineRule="auto"/>
        <w:ind w:left="0"/>
        <w:rPr>
          <w:rFonts w:ascii="Arial" w:eastAsia="Arial Unicode MS" w:hAnsi="Arial" w:cs="Arial"/>
          <w:bCs/>
          <w:kern w:val="36"/>
          <w:sz w:val="20"/>
          <w:szCs w:val="20"/>
        </w:rPr>
      </w:pPr>
      <w:r w:rsidRPr="008C7905">
        <w:rPr>
          <w:rFonts w:ascii="Arial" w:eastAsia="Arial Unicode MS" w:hAnsi="Arial" w:cs="Arial"/>
          <w:bCs/>
          <w:kern w:val="36"/>
          <w:sz w:val="20"/>
          <w:szCs w:val="20"/>
        </w:rPr>
        <w:t>During a Nov. 16 immigration raid at an unauthorized nightclub on San Antonio’s North Side, SWAT teams detained 163 people, with 143 taken into ICE custody. Authorities seized three handguns, 15.8 grams of cocaine, 45.8 grams of MDMA, 2.7 grams of marijuana, and $27,014. The FBI confirmed 52 detainees as members of Venezuela-based gang Tren de Aragua (previously reported as 51), with three suspects tied to ongoing investigations for money laundering and bank robbery. The Texas DPS has withheld most of the 52-page report, citing an ongoing criminal investigation and a sealed affidavit.</w:t>
      </w:r>
    </w:p>
    <w:p w14:paraId="287B035B" w14:textId="77777777" w:rsidR="008C7905" w:rsidRDefault="008C7905" w:rsidP="008C7905">
      <w:pPr>
        <w:pStyle w:val="ListParagraph"/>
        <w:spacing w:after="0" w:line="240" w:lineRule="auto"/>
        <w:ind w:left="0"/>
        <w:rPr>
          <w:rFonts w:ascii="Arial" w:eastAsia="Arial Unicode MS" w:hAnsi="Arial" w:cs="Arial"/>
          <w:bCs/>
          <w:kern w:val="36"/>
          <w:sz w:val="20"/>
          <w:szCs w:val="20"/>
        </w:rPr>
      </w:pPr>
      <w:r>
        <w:rPr>
          <w:rFonts w:ascii="Arial" w:eastAsia="Arial Unicode MS" w:hAnsi="Arial" w:cs="Arial"/>
          <w:bCs/>
          <w:kern w:val="36"/>
          <w:sz w:val="20"/>
          <w:szCs w:val="20"/>
        </w:rPr>
        <w:t xml:space="preserve">Source: </w:t>
      </w:r>
      <w:hyperlink r:id="rId23" w:history="1">
        <w:r w:rsidRPr="00331978">
          <w:rPr>
            <w:rStyle w:val="Hyperlink"/>
            <w:rFonts w:ascii="Arial" w:eastAsia="Arial Unicode MS" w:hAnsi="Arial" w:cs="Arial"/>
            <w:bCs/>
            <w:kern w:val="36"/>
            <w:sz w:val="20"/>
            <w:szCs w:val="20"/>
          </w:rPr>
          <w:t>https://www.ksat.com/news/ksat-investigates/2025/12/05/drugs-handguns-recovered-during-north-side-raid-where-143-immigrants-were-arrested-records-show/</w:t>
        </w:r>
      </w:hyperlink>
      <w:r>
        <w:rPr>
          <w:rFonts w:ascii="Arial" w:eastAsia="Arial Unicode MS" w:hAnsi="Arial" w:cs="Arial"/>
          <w:bCs/>
          <w:kern w:val="36"/>
          <w:sz w:val="20"/>
          <w:szCs w:val="20"/>
        </w:rPr>
        <w:t xml:space="preserve"> </w:t>
      </w:r>
    </w:p>
    <w:p w14:paraId="287B035C" w14:textId="77777777" w:rsidR="008C7905" w:rsidRPr="008C7905" w:rsidRDefault="008C7905" w:rsidP="008C7905">
      <w:pPr>
        <w:pStyle w:val="ListParagraph"/>
        <w:spacing w:after="0" w:line="240" w:lineRule="auto"/>
        <w:ind w:left="0"/>
        <w:rPr>
          <w:rFonts w:ascii="Arial" w:eastAsia="Arial Unicode MS" w:hAnsi="Arial" w:cs="Arial"/>
          <w:b/>
          <w:bCs/>
          <w:kern w:val="36"/>
          <w:sz w:val="20"/>
          <w:szCs w:val="20"/>
        </w:rPr>
      </w:pPr>
      <w:r w:rsidRPr="008C7905">
        <w:rPr>
          <w:rFonts w:ascii="Arial" w:eastAsia="Arial Unicode MS" w:hAnsi="Arial" w:cs="Arial"/>
          <w:b/>
          <w:bCs/>
          <w:kern w:val="36"/>
          <w:sz w:val="20"/>
          <w:szCs w:val="20"/>
        </w:rPr>
        <w:lastRenderedPageBreak/>
        <w:t>Federal lawsuits challenging immigration detention flood Texas</w:t>
      </w:r>
    </w:p>
    <w:p w14:paraId="287B035D" w14:textId="77777777" w:rsidR="008C7905" w:rsidRPr="008C7905" w:rsidRDefault="008C7905" w:rsidP="008C7905">
      <w:pPr>
        <w:pStyle w:val="ListParagraph"/>
        <w:spacing w:after="0" w:line="240" w:lineRule="auto"/>
        <w:ind w:left="0"/>
        <w:rPr>
          <w:rFonts w:ascii="Arial" w:eastAsia="Arial Unicode MS" w:hAnsi="Arial" w:cs="Arial"/>
          <w:bCs/>
          <w:i/>
          <w:kern w:val="36"/>
          <w:sz w:val="20"/>
          <w:szCs w:val="20"/>
        </w:rPr>
      </w:pPr>
      <w:r w:rsidRPr="008C7905">
        <w:rPr>
          <w:rFonts w:ascii="Arial" w:eastAsia="Arial Unicode MS" w:hAnsi="Arial" w:cs="Arial"/>
          <w:bCs/>
          <w:i/>
          <w:kern w:val="36"/>
          <w:sz w:val="20"/>
          <w:szCs w:val="20"/>
        </w:rPr>
        <w:t>By Alex Nguyen, Texas Tribune, December 4, 2025</w:t>
      </w:r>
    </w:p>
    <w:p w14:paraId="287B035E" w14:textId="77777777" w:rsidR="00E96794" w:rsidRDefault="008C7905" w:rsidP="008C7905">
      <w:pPr>
        <w:pStyle w:val="ListParagraph"/>
        <w:spacing w:after="0" w:line="240" w:lineRule="auto"/>
        <w:ind w:left="0"/>
        <w:rPr>
          <w:rFonts w:ascii="Arial" w:eastAsia="Arial Unicode MS" w:hAnsi="Arial" w:cs="Arial"/>
          <w:bCs/>
          <w:kern w:val="36"/>
          <w:sz w:val="20"/>
          <w:szCs w:val="20"/>
        </w:rPr>
      </w:pPr>
      <w:r w:rsidRPr="008C7905">
        <w:rPr>
          <w:rFonts w:ascii="Arial" w:eastAsia="Arial Unicode MS" w:hAnsi="Arial" w:cs="Arial"/>
          <w:bCs/>
          <w:kern w:val="36"/>
          <w:sz w:val="20"/>
          <w:szCs w:val="20"/>
        </w:rPr>
        <w:t>By mid-November, more than 65,100 people were in ICE detention nationwide, with Texas facilities holding over 25% of them. After ICE reinterpreted federal law in July to make anyone who entered the U.S. without authorization ineligible for bond, attorneys filed over 675 habeas petitions in Texas between January and November 2025—more than during Trump’s entire first term, with 70% filed in the last three months. Nationally, judges have ruled in favor of migrants in over 700 cases, with only 8 denials, including at least 12 judges in Texas. The Laken Riley Act, passed in January requiring detention for undocumented immigrants accused of even minor crimes, is now being used by attorneys to challenge the expanded mandatory detention policy</w:t>
      </w:r>
      <w:r w:rsidR="00E96794">
        <w:rPr>
          <w:rFonts w:ascii="Arial" w:eastAsia="Arial Unicode MS" w:hAnsi="Arial" w:cs="Arial"/>
          <w:bCs/>
          <w:kern w:val="36"/>
          <w:sz w:val="20"/>
          <w:szCs w:val="20"/>
        </w:rPr>
        <w:t>.</w:t>
      </w:r>
    </w:p>
    <w:p w14:paraId="287B035F" w14:textId="77777777" w:rsidR="008C7905" w:rsidRDefault="008C7905" w:rsidP="008C7905">
      <w:pPr>
        <w:pStyle w:val="ListParagraph"/>
        <w:spacing w:after="0" w:line="240" w:lineRule="auto"/>
        <w:ind w:left="0"/>
        <w:rPr>
          <w:rFonts w:ascii="Arial" w:eastAsia="Arial Unicode MS" w:hAnsi="Arial" w:cs="Arial"/>
          <w:bCs/>
          <w:kern w:val="36"/>
          <w:sz w:val="20"/>
          <w:szCs w:val="20"/>
        </w:rPr>
      </w:pPr>
      <w:r>
        <w:rPr>
          <w:rFonts w:ascii="Arial" w:eastAsia="Arial Unicode MS" w:hAnsi="Arial" w:cs="Arial"/>
          <w:bCs/>
          <w:kern w:val="36"/>
          <w:sz w:val="20"/>
          <w:szCs w:val="20"/>
        </w:rPr>
        <w:t xml:space="preserve">Source: </w:t>
      </w:r>
      <w:hyperlink r:id="rId24" w:history="1">
        <w:r w:rsidRPr="00331978">
          <w:rPr>
            <w:rStyle w:val="Hyperlink"/>
            <w:rFonts w:ascii="Arial" w:eastAsia="Arial Unicode MS" w:hAnsi="Arial" w:cs="Arial"/>
            <w:bCs/>
            <w:kern w:val="36"/>
            <w:sz w:val="20"/>
            <w:szCs w:val="20"/>
          </w:rPr>
          <w:t>https://www.texastribune.org/2025/12/04/texas-immigrants-deportation-cases-habeas-corpus-detention/</w:t>
        </w:r>
      </w:hyperlink>
      <w:r>
        <w:rPr>
          <w:rFonts w:ascii="Arial" w:eastAsia="Arial Unicode MS" w:hAnsi="Arial" w:cs="Arial"/>
          <w:bCs/>
          <w:kern w:val="36"/>
          <w:sz w:val="20"/>
          <w:szCs w:val="20"/>
        </w:rPr>
        <w:t xml:space="preserve"> </w:t>
      </w:r>
    </w:p>
    <w:p w14:paraId="287B0360" w14:textId="77777777" w:rsidR="00E96794" w:rsidRPr="00E96794" w:rsidRDefault="00E96794" w:rsidP="008C7905">
      <w:pPr>
        <w:pStyle w:val="ListParagraph"/>
        <w:spacing w:after="0" w:line="240" w:lineRule="auto"/>
        <w:ind w:left="0"/>
        <w:rPr>
          <w:rFonts w:ascii="Arial" w:eastAsia="Arial Unicode MS" w:hAnsi="Arial" w:cs="Arial"/>
          <w:bCs/>
          <w:kern w:val="36"/>
          <w:sz w:val="8"/>
          <w:szCs w:val="8"/>
        </w:rPr>
      </w:pPr>
    </w:p>
    <w:p w14:paraId="287B0361" w14:textId="77777777" w:rsidR="00E96794" w:rsidRPr="00E96794" w:rsidRDefault="00E96794" w:rsidP="00E96794">
      <w:pPr>
        <w:pStyle w:val="ListParagraph"/>
        <w:spacing w:after="0" w:line="240" w:lineRule="auto"/>
        <w:ind w:left="0"/>
        <w:rPr>
          <w:rFonts w:ascii="Arial" w:eastAsia="Arial Unicode MS" w:hAnsi="Arial" w:cs="Arial"/>
          <w:b/>
          <w:bCs/>
          <w:kern w:val="36"/>
          <w:sz w:val="20"/>
          <w:szCs w:val="20"/>
        </w:rPr>
      </w:pPr>
      <w:r w:rsidRPr="00E96794">
        <w:rPr>
          <w:rFonts w:ascii="Arial" w:eastAsia="Arial Unicode MS" w:hAnsi="Arial" w:cs="Arial"/>
          <w:b/>
          <w:bCs/>
          <w:kern w:val="36"/>
          <w:sz w:val="20"/>
          <w:szCs w:val="20"/>
        </w:rPr>
        <w:t>Immigration Agents Target Family of Deported College Student</w:t>
      </w:r>
    </w:p>
    <w:p w14:paraId="287B0362" w14:textId="77777777" w:rsidR="00E96794" w:rsidRPr="00E96794" w:rsidRDefault="00E96794" w:rsidP="00E96794">
      <w:pPr>
        <w:pStyle w:val="ListParagraph"/>
        <w:spacing w:after="0" w:line="240" w:lineRule="auto"/>
        <w:ind w:left="0"/>
        <w:rPr>
          <w:rFonts w:ascii="Arial" w:eastAsia="Arial Unicode MS" w:hAnsi="Arial" w:cs="Arial"/>
          <w:bCs/>
          <w:i/>
          <w:kern w:val="36"/>
          <w:sz w:val="20"/>
          <w:szCs w:val="20"/>
        </w:rPr>
      </w:pPr>
      <w:r w:rsidRPr="00E96794">
        <w:rPr>
          <w:rFonts w:ascii="Arial" w:eastAsia="Arial Unicode MS" w:hAnsi="Arial" w:cs="Arial"/>
          <w:bCs/>
          <w:i/>
          <w:kern w:val="36"/>
          <w:sz w:val="20"/>
          <w:szCs w:val="20"/>
        </w:rPr>
        <w:t>By Annie Correal, New York Times, December 7, 2025</w:t>
      </w:r>
    </w:p>
    <w:p w14:paraId="287B0363" w14:textId="77777777" w:rsidR="00E96794" w:rsidRDefault="00E96794" w:rsidP="00E96794">
      <w:pPr>
        <w:pStyle w:val="ListParagraph"/>
        <w:spacing w:after="0" w:line="240" w:lineRule="auto"/>
        <w:ind w:left="0"/>
        <w:rPr>
          <w:rFonts w:ascii="Arial" w:eastAsia="Arial Unicode MS" w:hAnsi="Arial" w:cs="Arial"/>
          <w:bCs/>
          <w:kern w:val="36"/>
          <w:sz w:val="20"/>
          <w:szCs w:val="20"/>
        </w:rPr>
      </w:pPr>
      <w:r w:rsidRPr="00E96794">
        <w:rPr>
          <w:rFonts w:ascii="Arial" w:eastAsia="Arial Unicode MS" w:hAnsi="Arial" w:cs="Arial"/>
          <w:bCs/>
          <w:kern w:val="36"/>
          <w:sz w:val="20"/>
          <w:szCs w:val="20"/>
        </w:rPr>
        <w:t>On Nov. 20, Any Lucía López Belloza, a 19</w:t>
      </w:r>
      <w:r w:rsidRPr="00E96794">
        <w:rPr>
          <w:rFonts w:ascii="Cambria Math" w:eastAsia="Arial Unicode MS" w:hAnsi="Cambria Math" w:cs="Cambria Math"/>
          <w:bCs/>
          <w:kern w:val="36"/>
          <w:sz w:val="20"/>
          <w:szCs w:val="20"/>
        </w:rPr>
        <w:t>‑</w:t>
      </w:r>
      <w:r w:rsidRPr="00E96794">
        <w:rPr>
          <w:rFonts w:ascii="Arial" w:eastAsia="Arial Unicode MS" w:hAnsi="Arial" w:cs="Arial"/>
          <w:bCs/>
          <w:kern w:val="36"/>
          <w:sz w:val="20"/>
          <w:szCs w:val="20"/>
        </w:rPr>
        <w:t>year</w:t>
      </w:r>
      <w:r w:rsidRPr="00E96794">
        <w:rPr>
          <w:rFonts w:ascii="Cambria Math" w:eastAsia="Arial Unicode MS" w:hAnsi="Cambria Math" w:cs="Cambria Math"/>
          <w:bCs/>
          <w:kern w:val="36"/>
          <w:sz w:val="20"/>
          <w:szCs w:val="20"/>
        </w:rPr>
        <w:t>‑</w:t>
      </w:r>
      <w:r w:rsidRPr="00E96794">
        <w:rPr>
          <w:rFonts w:ascii="Arial" w:eastAsia="Arial Unicode MS" w:hAnsi="Arial" w:cs="Arial"/>
          <w:bCs/>
          <w:kern w:val="36"/>
          <w:sz w:val="20"/>
          <w:szCs w:val="20"/>
        </w:rPr>
        <w:t>old Babson College freshman, was detained at Boston’s Logan Airport and deported two days later to Honduras, despite a Nov. 21 federal court order barring her removal. Immigration authorities cited a 2015 deportation order, though her lawyer found no record of it. On Dec. 7, ICE’s Enforcement and Removal Operations agents arrived at her family’s Austin home in three unmarked vehicles, forcing open a backyard gate and remaining outside for about two hours without communication before leaving. The López family, who immigrated to the U.S. nearly 12 years ago and whose two younger children are U.S. citizens, say they were never notified of deportation orders after their asylum petition was denied. Representative Greg Casar called the visit retaliation for the family speaking publicly about her case.</w:t>
      </w:r>
    </w:p>
    <w:p w14:paraId="287B0364" w14:textId="77777777" w:rsidR="0040426B" w:rsidRDefault="00E96794" w:rsidP="00E96794">
      <w:pPr>
        <w:pStyle w:val="ListParagraph"/>
        <w:spacing w:after="0" w:line="240" w:lineRule="auto"/>
        <w:ind w:left="0"/>
        <w:rPr>
          <w:rFonts w:ascii="Arial" w:eastAsia="Arial Unicode MS" w:hAnsi="Arial" w:cs="Arial"/>
          <w:bCs/>
          <w:kern w:val="36"/>
          <w:sz w:val="20"/>
          <w:szCs w:val="20"/>
        </w:rPr>
      </w:pPr>
      <w:r>
        <w:rPr>
          <w:rFonts w:ascii="Arial" w:eastAsia="Arial Unicode MS" w:hAnsi="Arial" w:cs="Arial"/>
          <w:bCs/>
          <w:kern w:val="36"/>
          <w:sz w:val="20"/>
          <w:szCs w:val="20"/>
        </w:rPr>
        <w:t xml:space="preserve">Source: </w:t>
      </w:r>
      <w:hyperlink r:id="rId25" w:history="1">
        <w:r w:rsidRPr="00331978">
          <w:rPr>
            <w:rStyle w:val="Hyperlink"/>
            <w:rFonts w:ascii="Arial" w:eastAsia="Arial Unicode MS" w:hAnsi="Arial" w:cs="Arial"/>
            <w:bCs/>
            <w:kern w:val="36"/>
            <w:sz w:val="20"/>
            <w:szCs w:val="20"/>
          </w:rPr>
          <w:t>https://www.nytimes.com/2025/12/07/us/immigration-agents-family-deported-student.html?unlocked_article_code=1.7E8.39Pv.L7jtoJ7QsN0K&amp;smid=url-share</w:t>
        </w:r>
      </w:hyperlink>
      <w:r>
        <w:rPr>
          <w:rFonts w:ascii="Arial" w:eastAsia="Arial Unicode MS" w:hAnsi="Arial" w:cs="Arial"/>
          <w:bCs/>
          <w:kern w:val="36"/>
          <w:sz w:val="20"/>
          <w:szCs w:val="20"/>
        </w:rPr>
        <w:t xml:space="preserve"> </w:t>
      </w:r>
    </w:p>
    <w:p w14:paraId="287B0365" w14:textId="77777777" w:rsidR="00E96794" w:rsidRPr="00E96794" w:rsidRDefault="00E96794" w:rsidP="00E96794">
      <w:pPr>
        <w:pStyle w:val="ListParagraph"/>
        <w:spacing w:after="0" w:line="240" w:lineRule="auto"/>
        <w:ind w:left="0"/>
        <w:rPr>
          <w:rFonts w:ascii="Arial" w:eastAsia="Arial Unicode MS" w:hAnsi="Arial" w:cs="Arial"/>
          <w:bCs/>
          <w:kern w:val="36"/>
          <w:sz w:val="8"/>
          <w:szCs w:val="8"/>
        </w:rPr>
      </w:pPr>
    </w:p>
    <w:p w14:paraId="287B0366" w14:textId="77777777" w:rsidR="00442050" w:rsidRDefault="00442050" w:rsidP="009F577C">
      <w:pPr>
        <w:pStyle w:val="ListParagraph"/>
        <w:spacing w:after="0" w:line="240" w:lineRule="auto"/>
        <w:ind w:left="0"/>
        <w:jc w:val="center"/>
        <w:rPr>
          <w:rFonts w:ascii="Arial" w:eastAsia="Arial Unicode MS" w:hAnsi="Arial" w:cs="Arial"/>
          <w:b/>
          <w:bCs/>
          <w:kern w:val="36"/>
          <w:sz w:val="32"/>
          <w:szCs w:val="24"/>
        </w:rPr>
      </w:pPr>
      <w:r>
        <w:rPr>
          <w:rFonts w:ascii="Arial" w:eastAsia="Arial Unicode MS" w:hAnsi="Arial" w:cs="Arial"/>
          <w:b/>
          <w:bCs/>
          <w:kern w:val="36"/>
          <w:sz w:val="32"/>
          <w:szCs w:val="24"/>
        </w:rPr>
        <w:t>DEPLOYMENT OF TROOPS ACROSS THE COUNTRY</w:t>
      </w:r>
    </w:p>
    <w:p w14:paraId="287B0367" w14:textId="77777777" w:rsidR="0012277B" w:rsidRPr="00734FC5" w:rsidRDefault="0012277B" w:rsidP="003C3E82">
      <w:pPr>
        <w:spacing w:after="0" w:line="240" w:lineRule="auto"/>
        <w:contextualSpacing/>
        <w:rPr>
          <w:rFonts w:ascii="Arial" w:hAnsi="Arial" w:cs="Arial"/>
          <w:sz w:val="8"/>
          <w:szCs w:val="8"/>
        </w:rPr>
      </w:pPr>
    </w:p>
    <w:p w14:paraId="287B0368" w14:textId="77777777" w:rsidR="0012277B" w:rsidRPr="00734FC5" w:rsidRDefault="0012277B" w:rsidP="0012277B">
      <w:pPr>
        <w:spacing w:after="0" w:line="240" w:lineRule="auto"/>
        <w:contextualSpacing/>
        <w:rPr>
          <w:rFonts w:ascii="Arial" w:hAnsi="Arial" w:cs="Arial"/>
          <w:b/>
          <w:sz w:val="20"/>
          <w:szCs w:val="20"/>
        </w:rPr>
      </w:pPr>
      <w:r w:rsidRPr="00734FC5">
        <w:rPr>
          <w:rFonts w:ascii="Arial" w:hAnsi="Arial" w:cs="Arial"/>
          <w:b/>
          <w:sz w:val="20"/>
          <w:szCs w:val="20"/>
        </w:rPr>
        <w:t>Why is Trump deploying the National Guard to US cities?</w:t>
      </w:r>
    </w:p>
    <w:p w14:paraId="287B0369" w14:textId="77777777" w:rsidR="0012277B" w:rsidRPr="00734FC5" w:rsidRDefault="0012277B" w:rsidP="0012277B">
      <w:pPr>
        <w:spacing w:after="0" w:line="240" w:lineRule="auto"/>
        <w:contextualSpacing/>
        <w:rPr>
          <w:rFonts w:ascii="Arial" w:hAnsi="Arial" w:cs="Arial"/>
          <w:i/>
          <w:sz w:val="20"/>
          <w:szCs w:val="20"/>
        </w:rPr>
      </w:pPr>
      <w:r w:rsidRPr="00734FC5">
        <w:rPr>
          <w:rFonts w:ascii="Arial" w:hAnsi="Arial" w:cs="Arial"/>
          <w:i/>
          <w:sz w:val="20"/>
          <w:szCs w:val="20"/>
        </w:rPr>
        <w:t>By Kayla Epstein, BBC News, November 27, 2025</w:t>
      </w:r>
    </w:p>
    <w:p w14:paraId="287B036A" w14:textId="77777777" w:rsidR="0012277B" w:rsidRDefault="0012277B" w:rsidP="0012277B">
      <w:pPr>
        <w:spacing w:after="0" w:line="240" w:lineRule="auto"/>
        <w:contextualSpacing/>
        <w:rPr>
          <w:rFonts w:ascii="Arial" w:hAnsi="Arial" w:cs="Arial"/>
          <w:sz w:val="20"/>
          <w:szCs w:val="20"/>
        </w:rPr>
      </w:pPr>
      <w:r w:rsidRPr="0012277B">
        <w:rPr>
          <w:rFonts w:ascii="Arial" w:hAnsi="Arial" w:cs="Arial"/>
          <w:sz w:val="20"/>
          <w:szCs w:val="20"/>
        </w:rPr>
        <w:t>President Trump’s deployment of the National Guard to several U.S. cities has sparked legal challenges in Illinois and Oregon, as Democratic governors argue the moves are unnecessary and escalate tensions. Trump invoked a rarely used law to federalize 2,000 Guard troops in June for ICE raids, later sending hundreds to Washington, D.C., where crime fell from 107 homicides to 62 between May 25 and Nov. 25, and overall offences dropped from 9,500 to 6,500 compared to 2024. He also authorized 300 Guard members to Chicago and attempted to send 200 California Guard troops to Portland, though a federal judge blocked the move under the Posse Comitatus Act. Following the Nov. 26 attack that injured two Guard members in D.C., Trump requested 500 additional troops for the capital.</w:t>
      </w:r>
    </w:p>
    <w:p w14:paraId="287B036B" w14:textId="77777777" w:rsidR="0012277B" w:rsidRDefault="0012277B" w:rsidP="0012277B">
      <w:pPr>
        <w:spacing w:after="0" w:line="240" w:lineRule="auto"/>
        <w:contextualSpacing/>
        <w:rPr>
          <w:rFonts w:ascii="Arial" w:hAnsi="Arial" w:cs="Arial"/>
          <w:sz w:val="20"/>
          <w:szCs w:val="20"/>
        </w:rPr>
      </w:pPr>
      <w:r>
        <w:rPr>
          <w:rFonts w:ascii="Arial" w:hAnsi="Arial" w:cs="Arial"/>
          <w:sz w:val="20"/>
          <w:szCs w:val="20"/>
        </w:rPr>
        <w:t xml:space="preserve">Source: </w:t>
      </w:r>
      <w:hyperlink r:id="rId26" w:history="1">
        <w:r w:rsidRPr="00331978">
          <w:rPr>
            <w:rStyle w:val="Hyperlink"/>
            <w:rFonts w:ascii="Arial" w:hAnsi="Arial" w:cs="Arial"/>
            <w:sz w:val="20"/>
            <w:szCs w:val="20"/>
          </w:rPr>
          <w:t>https://www.bbc.com/news/articles/cwy9z7yg2n7o</w:t>
        </w:r>
      </w:hyperlink>
      <w:r>
        <w:rPr>
          <w:rFonts w:ascii="Arial" w:hAnsi="Arial" w:cs="Arial"/>
          <w:sz w:val="20"/>
          <w:szCs w:val="20"/>
        </w:rPr>
        <w:t xml:space="preserve"> </w:t>
      </w:r>
    </w:p>
    <w:p w14:paraId="287B036C" w14:textId="77777777" w:rsidR="00734FC5" w:rsidRPr="00E96794" w:rsidRDefault="00734FC5" w:rsidP="0012277B">
      <w:pPr>
        <w:spacing w:after="0" w:line="240" w:lineRule="auto"/>
        <w:contextualSpacing/>
        <w:rPr>
          <w:rFonts w:ascii="Arial" w:hAnsi="Arial" w:cs="Arial"/>
          <w:sz w:val="8"/>
          <w:szCs w:val="8"/>
        </w:rPr>
      </w:pPr>
    </w:p>
    <w:p w14:paraId="287B036D" w14:textId="77777777" w:rsidR="00734FC5" w:rsidRPr="00734FC5" w:rsidRDefault="00734FC5" w:rsidP="0012277B">
      <w:pPr>
        <w:spacing w:after="0" w:line="240" w:lineRule="auto"/>
        <w:contextualSpacing/>
        <w:rPr>
          <w:rFonts w:ascii="Arial" w:hAnsi="Arial" w:cs="Arial"/>
          <w:b/>
          <w:sz w:val="20"/>
          <w:szCs w:val="20"/>
        </w:rPr>
      </w:pPr>
      <w:r w:rsidRPr="00734FC5">
        <w:rPr>
          <w:rFonts w:ascii="Arial" w:hAnsi="Arial" w:cs="Arial"/>
          <w:b/>
          <w:sz w:val="20"/>
          <w:szCs w:val="20"/>
        </w:rPr>
        <w:t>Appeals court allows Trump’s national guard deployment in DC to continue</w:t>
      </w:r>
    </w:p>
    <w:p w14:paraId="287B036E" w14:textId="77777777" w:rsidR="00734FC5" w:rsidRPr="00734FC5" w:rsidRDefault="00734FC5" w:rsidP="0012277B">
      <w:pPr>
        <w:spacing w:after="0" w:line="240" w:lineRule="auto"/>
        <w:contextualSpacing/>
        <w:rPr>
          <w:rFonts w:ascii="Arial" w:hAnsi="Arial" w:cs="Arial"/>
          <w:i/>
          <w:sz w:val="20"/>
          <w:szCs w:val="20"/>
        </w:rPr>
      </w:pPr>
      <w:r w:rsidRPr="00734FC5">
        <w:rPr>
          <w:rFonts w:ascii="Arial" w:hAnsi="Arial" w:cs="Arial"/>
          <w:i/>
          <w:sz w:val="20"/>
          <w:szCs w:val="20"/>
        </w:rPr>
        <w:t>By Reuters, December 4, 2025</w:t>
      </w:r>
    </w:p>
    <w:p w14:paraId="287B036F" w14:textId="77777777" w:rsidR="00734FC5" w:rsidRDefault="00734FC5" w:rsidP="0012277B">
      <w:pPr>
        <w:spacing w:after="0" w:line="240" w:lineRule="auto"/>
        <w:contextualSpacing/>
        <w:rPr>
          <w:rFonts w:ascii="Arial" w:hAnsi="Arial" w:cs="Arial"/>
          <w:sz w:val="20"/>
          <w:szCs w:val="20"/>
        </w:rPr>
      </w:pPr>
      <w:r w:rsidRPr="00734FC5">
        <w:rPr>
          <w:rFonts w:ascii="Arial" w:hAnsi="Arial" w:cs="Arial"/>
          <w:sz w:val="20"/>
          <w:szCs w:val="20"/>
        </w:rPr>
        <w:t>A U.S. appeals court gave President Trump a temporary victory by lifting an injunction that would have required more than 2,000 National Guard troops to leave Washington, D.C. by December 11, allowing the deployment to continue amid his immigration and crime crackdown. The troops, drawn from D.C., Louisiana, Mississippi, Ohio, South Carolina, West Virginia, Georgia, and Alabama, were first sent in August and reinforced with 500 additional soldiers after the November 26 shooting of two West Virginia Guard members, one of whom later died. The lawsuit by D.C. Attorney General Brian Schwalb argues the deployment is unlawful, while trial courts elsewhere have ruled against Trump’s use of the Guard in cities like Los Angeles, Chicago, and Portland; the Supreme Court is expected to weigh in on Chicago’s case, with implications for other cities.</w:t>
      </w:r>
    </w:p>
    <w:p w14:paraId="287B0370" w14:textId="77777777" w:rsidR="006A6ADA" w:rsidRPr="00E96794" w:rsidRDefault="00734FC5" w:rsidP="00E96794">
      <w:pPr>
        <w:spacing w:after="0" w:line="240" w:lineRule="auto"/>
        <w:contextualSpacing/>
        <w:rPr>
          <w:rFonts w:ascii="Arial" w:hAnsi="Arial" w:cs="Arial"/>
          <w:sz w:val="20"/>
          <w:szCs w:val="20"/>
        </w:rPr>
      </w:pPr>
      <w:r>
        <w:rPr>
          <w:rFonts w:ascii="Arial" w:hAnsi="Arial" w:cs="Arial"/>
          <w:sz w:val="20"/>
          <w:szCs w:val="20"/>
        </w:rPr>
        <w:t xml:space="preserve">Source: </w:t>
      </w:r>
      <w:hyperlink r:id="rId27" w:history="1">
        <w:r w:rsidRPr="00331978">
          <w:rPr>
            <w:rStyle w:val="Hyperlink"/>
            <w:rFonts w:ascii="Arial" w:hAnsi="Arial" w:cs="Arial"/>
            <w:sz w:val="20"/>
            <w:szCs w:val="20"/>
          </w:rPr>
          <w:t>https://www.theguardian.com/us-news/2025/dec/04/washingon-dc-trump-national-guard</w:t>
        </w:r>
      </w:hyperlink>
      <w:r>
        <w:rPr>
          <w:rFonts w:ascii="Arial" w:hAnsi="Arial" w:cs="Arial"/>
          <w:sz w:val="20"/>
          <w:szCs w:val="20"/>
        </w:rPr>
        <w:t xml:space="preserve"> </w:t>
      </w:r>
    </w:p>
    <w:p w14:paraId="287B0371" w14:textId="77777777" w:rsidR="003C3E82" w:rsidRPr="006F6B8C" w:rsidRDefault="003C3E82" w:rsidP="009F577C">
      <w:pPr>
        <w:pStyle w:val="ListParagraph"/>
        <w:spacing w:after="0" w:line="240" w:lineRule="auto"/>
        <w:ind w:left="0"/>
        <w:jc w:val="center"/>
        <w:rPr>
          <w:rFonts w:ascii="Arial" w:eastAsia="Arial Unicode MS" w:hAnsi="Arial" w:cs="Arial"/>
          <w:b/>
          <w:bCs/>
          <w:kern w:val="36"/>
          <w:sz w:val="8"/>
          <w:szCs w:val="8"/>
        </w:rPr>
      </w:pPr>
    </w:p>
    <w:p w14:paraId="287B0372" w14:textId="77777777" w:rsidR="006A6ADA" w:rsidRDefault="006A6ADA" w:rsidP="009F577C">
      <w:pPr>
        <w:pStyle w:val="ListParagraph"/>
        <w:spacing w:after="0" w:line="240" w:lineRule="auto"/>
        <w:ind w:left="0"/>
        <w:jc w:val="center"/>
        <w:rPr>
          <w:rFonts w:ascii="Arial" w:eastAsia="Arial Unicode MS" w:hAnsi="Arial" w:cs="Arial"/>
          <w:b/>
          <w:bCs/>
          <w:kern w:val="36"/>
          <w:sz w:val="32"/>
          <w:szCs w:val="24"/>
        </w:rPr>
      </w:pPr>
      <w:r>
        <w:rPr>
          <w:rFonts w:ascii="Arial" w:eastAsia="Arial Unicode MS" w:hAnsi="Arial" w:cs="Arial"/>
          <w:b/>
          <w:bCs/>
          <w:kern w:val="36"/>
          <w:sz w:val="32"/>
          <w:szCs w:val="24"/>
        </w:rPr>
        <w:t>DREAM ACT</w:t>
      </w:r>
    </w:p>
    <w:p w14:paraId="287B0373" w14:textId="77777777" w:rsidR="006A6ADA" w:rsidRPr="006A6ADA" w:rsidRDefault="006A6ADA" w:rsidP="006A6ADA">
      <w:pPr>
        <w:pStyle w:val="ListParagraph"/>
        <w:spacing w:after="0" w:line="240" w:lineRule="auto"/>
        <w:ind w:left="0"/>
        <w:rPr>
          <w:rFonts w:ascii="Arial" w:eastAsia="Arial Unicode MS" w:hAnsi="Arial" w:cs="Arial"/>
          <w:b/>
          <w:bCs/>
          <w:kern w:val="36"/>
          <w:sz w:val="20"/>
          <w:szCs w:val="20"/>
        </w:rPr>
      </w:pPr>
      <w:r w:rsidRPr="006A6ADA">
        <w:rPr>
          <w:rFonts w:ascii="Arial" w:eastAsia="Arial Unicode MS" w:hAnsi="Arial" w:cs="Arial"/>
          <w:b/>
          <w:bCs/>
          <w:kern w:val="36"/>
          <w:sz w:val="20"/>
          <w:szCs w:val="20"/>
        </w:rPr>
        <w:t>Sen. Durbin makes last-year bid to pass long-fought Dream Act</w:t>
      </w:r>
    </w:p>
    <w:p w14:paraId="287B0374" w14:textId="77777777" w:rsidR="006A6ADA" w:rsidRPr="006A6ADA" w:rsidRDefault="006A6ADA" w:rsidP="006A6ADA">
      <w:pPr>
        <w:pStyle w:val="ListParagraph"/>
        <w:spacing w:after="0" w:line="240" w:lineRule="auto"/>
        <w:ind w:left="0"/>
        <w:rPr>
          <w:rFonts w:ascii="Arial" w:eastAsia="Arial Unicode MS" w:hAnsi="Arial" w:cs="Arial"/>
          <w:bCs/>
          <w:i/>
          <w:kern w:val="36"/>
          <w:sz w:val="20"/>
          <w:szCs w:val="20"/>
        </w:rPr>
      </w:pPr>
      <w:r w:rsidRPr="006A6ADA">
        <w:rPr>
          <w:rFonts w:ascii="Arial" w:eastAsia="Arial Unicode MS" w:hAnsi="Arial" w:cs="Arial"/>
          <w:bCs/>
          <w:i/>
          <w:kern w:val="36"/>
          <w:sz w:val="20"/>
          <w:szCs w:val="20"/>
        </w:rPr>
        <w:t>By Paris Schutz, FOX 32 Chicago, December 5, 2025</w:t>
      </w:r>
    </w:p>
    <w:p w14:paraId="287B0375" w14:textId="77777777" w:rsidR="006A6ADA" w:rsidRDefault="006A6ADA" w:rsidP="006A6ADA">
      <w:pPr>
        <w:pStyle w:val="ListParagraph"/>
        <w:spacing w:after="0" w:line="240" w:lineRule="auto"/>
        <w:ind w:left="0"/>
        <w:rPr>
          <w:rFonts w:ascii="Arial" w:eastAsia="Arial Unicode MS" w:hAnsi="Arial" w:cs="Arial"/>
          <w:bCs/>
          <w:kern w:val="36"/>
          <w:sz w:val="20"/>
          <w:szCs w:val="20"/>
        </w:rPr>
      </w:pPr>
      <w:r w:rsidRPr="006A6ADA">
        <w:rPr>
          <w:rFonts w:ascii="Arial" w:eastAsia="Arial Unicode MS" w:hAnsi="Arial" w:cs="Arial"/>
          <w:bCs/>
          <w:kern w:val="36"/>
          <w:sz w:val="20"/>
          <w:szCs w:val="20"/>
        </w:rPr>
        <w:t xml:space="preserve">Sen. Dick Durbin, </w:t>
      </w:r>
      <w:r>
        <w:rPr>
          <w:rFonts w:ascii="Arial" w:eastAsia="Arial Unicode MS" w:hAnsi="Arial" w:cs="Arial"/>
          <w:bCs/>
          <w:kern w:val="36"/>
          <w:sz w:val="20"/>
          <w:szCs w:val="20"/>
        </w:rPr>
        <w:t xml:space="preserve">from Illinois, </w:t>
      </w:r>
      <w:r w:rsidRPr="006A6ADA">
        <w:rPr>
          <w:rFonts w:ascii="Arial" w:eastAsia="Arial Unicode MS" w:hAnsi="Arial" w:cs="Arial"/>
          <w:bCs/>
          <w:kern w:val="36"/>
          <w:sz w:val="20"/>
          <w:szCs w:val="20"/>
        </w:rPr>
        <w:t>who has introduced the Dream Act in every Congress since 2001, is making a final push to pass the legislation before stepping down next January. Despite repeated failures in both chambers under Republican majorities and a president with a hard line on immigration, Durbin says he owes it to DACA recipients and advocates. The bill, co</w:t>
      </w:r>
      <w:r w:rsidRPr="006A6ADA">
        <w:rPr>
          <w:rFonts w:ascii="Cambria Math" w:eastAsia="Arial Unicode MS" w:hAnsi="Cambria Math" w:cs="Cambria Math"/>
          <w:bCs/>
          <w:kern w:val="36"/>
          <w:sz w:val="20"/>
          <w:szCs w:val="20"/>
        </w:rPr>
        <w:t>‑</w:t>
      </w:r>
      <w:r w:rsidRPr="006A6ADA">
        <w:rPr>
          <w:rFonts w:ascii="Arial" w:eastAsia="Arial Unicode MS" w:hAnsi="Arial" w:cs="Arial"/>
          <w:bCs/>
          <w:kern w:val="36"/>
          <w:sz w:val="20"/>
          <w:szCs w:val="20"/>
        </w:rPr>
        <w:t>sponsored by Sen. Lisa Murkowski, would allow childhood arrivals to gain citizenship if they graduate high school, pursue higher education or military service, and pass background checks, even as Chicago faces heightened immigration enforcement under Operation Midway Blitz.</w:t>
      </w:r>
    </w:p>
    <w:p w14:paraId="287B0376" w14:textId="77777777" w:rsidR="006A6ADA" w:rsidRPr="00E96794" w:rsidRDefault="006A6ADA" w:rsidP="00E96794">
      <w:pPr>
        <w:pStyle w:val="ListParagraph"/>
        <w:spacing w:after="0" w:line="240" w:lineRule="auto"/>
        <w:ind w:left="0"/>
        <w:rPr>
          <w:rFonts w:ascii="Arial" w:eastAsia="Arial Unicode MS" w:hAnsi="Arial" w:cs="Arial"/>
          <w:bCs/>
          <w:kern w:val="36"/>
          <w:sz w:val="20"/>
          <w:szCs w:val="20"/>
        </w:rPr>
      </w:pPr>
      <w:r>
        <w:rPr>
          <w:rFonts w:ascii="Arial" w:eastAsia="Arial Unicode MS" w:hAnsi="Arial" w:cs="Arial"/>
          <w:bCs/>
          <w:kern w:val="36"/>
          <w:sz w:val="20"/>
          <w:szCs w:val="20"/>
        </w:rPr>
        <w:t xml:space="preserve">Source: </w:t>
      </w:r>
      <w:hyperlink r:id="rId28" w:history="1">
        <w:r w:rsidRPr="00331978">
          <w:rPr>
            <w:rStyle w:val="Hyperlink"/>
            <w:rFonts w:ascii="Arial" w:eastAsia="Arial Unicode MS" w:hAnsi="Arial" w:cs="Arial"/>
            <w:bCs/>
            <w:kern w:val="36"/>
            <w:sz w:val="20"/>
            <w:szCs w:val="20"/>
          </w:rPr>
          <w:t>https://www.fox32chicago.com/news/sen-durbin-makes-last-year-bid-pass-long-fought-dream-act</w:t>
        </w:r>
      </w:hyperlink>
      <w:r>
        <w:rPr>
          <w:rFonts w:ascii="Arial" w:eastAsia="Arial Unicode MS" w:hAnsi="Arial" w:cs="Arial"/>
          <w:bCs/>
          <w:kern w:val="36"/>
          <w:sz w:val="20"/>
          <w:szCs w:val="20"/>
        </w:rPr>
        <w:t xml:space="preserve"> </w:t>
      </w:r>
    </w:p>
    <w:p w14:paraId="287B0377" w14:textId="77777777" w:rsidR="009333DD" w:rsidRPr="00E96794" w:rsidRDefault="00442050" w:rsidP="00E96794">
      <w:pPr>
        <w:pStyle w:val="ListParagraph"/>
        <w:spacing w:after="0" w:line="240" w:lineRule="auto"/>
        <w:ind w:left="0"/>
        <w:jc w:val="center"/>
        <w:rPr>
          <w:rFonts w:ascii="Arial" w:eastAsia="Arial Unicode MS" w:hAnsi="Arial" w:cs="Arial"/>
          <w:b/>
          <w:bCs/>
          <w:kern w:val="36"/>
          <w:sz w:val="32"/>
          <w:szCs w:val="24"/>
        </w:rPr>
      </w:pPr>
      <w:r w:rsidRPr="00841E69">
        <w:rPr>
          <w:rFonts w:ascii="Arial" w:eastAsia="Arial Unicode MS" w:hAnsi="Arial" w:cs="Arial"/>
          <w:b/>
          <w:bCs/>
          <w:kern w:val="36"/>
          <w:sz w:val="32"/>
          <w:szCs w:val="24"/>
        </w:rPr>
        <w:lastRenderedPageBreak/>
        <w:t>DEVELOPING STORIES</w:t>
      </w:r>
    </w:p>
    <w:p w14:paraId="287B0378" w14:textId="77777777" w:rsidR="00A25FA1" w:rsidRPr="00E96794" w:rsidRDefault="00A25FA1" w:rsidP="009F577C">
      <w:pPr>
        <w:spacing w:after="0" w:line="240" w:lineRule="auto"/>
        <w:contextualSpacing/>
        <w:rPr>
          <w:rFonts w:ascii="Arial" w:hAnsi="Arial" w:cs="Arial"/>
          <w:sz w:val="8"/>
          <w:szCs w:val="8"/>
        </w:rPr>
      </w:pPr>
    </w:p>
    <w:p w14:paraId="287B0379" w14:textId="77777777" w:rsidR="00A25FA1" w:rsidRPr="00A25FA1" w:rsidRDefault="00A25FA1" w:rsidP="00A25FA1">
      <w:pPr>
        <w:spacing w:after="0" w:line="240" w:lineRule="auto"/>
        <w:contextualSpacing/>
        <w:rPr>
          <w:rFonts w:ascii="Arial" w:hAnsi="Arial" w:cs="Arial"/>
          <w:b/>
          <w:sz w:val="20"/>
          <w:szCs w:val="20"/>
        </w:rPr>
      </w:pPr>
      <w:r w:rsidRPr="00A25FA1">
        <w:rPr>
          <w:rFonts w:ascii="Arial" w:hAnsi="Arial" w:cs="Arial"/>
          <w:b/>
          <w:sz w:val="20"/>
          <w:szCs w:val="20"/>
        </w:rPr>
        <w:t>Europe will be 'unrecognizable' in 20 years due to immigration, White House strategy document claims</w:t>
      </w:r>
    </w:p>
    <w:p w14:paraId="287B037A" w14:textId="77777777" w:rsidR="00A25FA1" w:rsidRPr="00A25FA1" w:rsidRDefault="00A25FA1" w:rsidP="00A25FA1">
      <w:pPr>
        <w:spacing w:after="0" w:line="240" w:lineRule="auto"/>
        <w:contextualSpacing/>
        <w:rPr>
          <w:rFonts w:ascii="Arial" w:hAnsi="Arial" w:cs="Arial"/>
          <w:i/>
          <w:sz w:val="20"/>
          <w:szCs w:val="20"/>
        </w:rPr>
      </w:pPr>
      <w:r w:rsidRPr="00A25FA1">
        <w:rPr>
          <w:rFonts w:ascii="Arial" w:hAnsi="Arial" w:cs="Arial"/>
          <w:i/>
          <w:sz w:val="20"/>
          <w:szCs w:val="20"/>
        </w:rPr>
        <w:t>By Patrick Smith and Dan De Luce, NBC News, December 5, 2025</w:t>
      </w:r>
    </w:p>
    <w:p w14:paraId="287B037B" w14:textId="1B2B90C5" w:rsidR="00A25FA1" w:rsidRDefault="00A25FA1" w:rsidP="00A25FA1">
      <w:pPr>
        <w:spacing w:after="0" w:line="240" w:lineRule="auto"/>
        <w:contextualSpacing/>
        <w:rPr>
          <w:rFonts w:ascii="Arial" w:hAnsi="Arial" w:cs="Arial"/>
          <w:sz w:val="20"/>
          <w:szCs w:val="20"/>
        </w:rPr>
      </w:pPr>
      <w:r w:rsidRPr="00A25FA1">
        <w:rPr>
          <w:rFonts w:ascii="Arial" w:hAnsi="Arial" w:cs="Arial"/>
          <w:sz w:val="20"/>
          <w:szCs w:val="20"/>
        </w:rPr>
        <w:t>The White House released a 33</w:t>
      </w:r>
      <w:r w:rsidRPr="00A25FA1">
        <w:rPr>
          <w:rFonts w:ascii="Cambria Math" w:hAnsi="Cambria Math" w:cs="Cambria Math"/>
          <w:sz w:val="20"/>
          <w:szCs w:val="20"/>
        </w:rPr>
        <w:t>‑</w:t>
      </w:r>
      <w:r w:rsidRPr="00A25FA1">
        <w:rPr>
          <w:rFonts w:ascii="Arial" w:hAnsi="Arial" w:cs="Arial"/>
          <w:sz w:val="20"/>
          <w:szCs w:val="20"/>
        </w:rPr>
        <w:t xml:space="preserve">page National Security Strategy in November 2025, featuring a foreword by President Trump, that claims Europe faces “civilizational erasure” and could be “unrecognizable in 20 years or less” due to immigration, echoing language tied to the debunked “great replacement theory.” The document argues the U.S. should scale back global commitments, focus on the Western Hemisphere, and prioritize ending mass migration, while calling for “strategic stability with Russia” instead of treating it as a threat. </w:t>
      </w:r>
    </w:p>
    <w:p w14:paraId="287B037C" w14:textId="77777777" w:rsidR="00A25FA1" w:rsidRDefault="00A25FA1" w:rsidP="00A25FA1">
      <w:pPr>
        <w:spacing w:after="0" w:line="240" w:lineRule="auto"/>
        <w:contextualSpacing/>
        <w:rPr>
          <w:rFonts w:ascii="Arial" w:hAnsi="Arial" w:cs="Arial"/>
          <w:sz w:val="20"/>
          <w:szCs w:val="20"/>
        </w:rPr>
      </w:pPr>
      <w:r>
        <w:rPr>
          <w:rFonts w:ascii="Arial" w:hAnsi="Arial" w:cs="Arial"/>
          <w:sz w:val="20"/>
          <w:szCs w:val="20"/>
        </w:rPr>
        <w:t xml:space="preserve">Source: </w:t>
      </w:r>
      <w:hyperlink r:id="rId29" w:history="1">
        <w:r w:rsidRPr="00331978">
          <w:rPr>
            <w:rStyle w:val="Hyperlink"/>
            <w:rFonts w:ascii="Arial" w:hAnsi="Arial" w:cs="Arial"/>
            <w:sz w:val="20"/>
            <w:szCs w:val="20"/>
          </w:rPr>
          <w:t>https://www.nbcnews.com/politics/politics-news/europe-will-unrecognizable-20-years-due-immigration-white-house-strate-rcna247534</w:t>
        </w:r>
      </w:hyperlink>
      <w:r>
        <w:rPr>
          <w:rFonts w:ascii="Arial" w:hAnsi="Arial" w:cs="Arial"/>
          <w:sz w:val="20"/>
          <w:szCs w:val="20"/>
        </w:rPr>
        <w:t xml:space="preserve"> </w:t>
      </w:r>
    </w:p>
    <w:p w14:paraId="6534AA95" w14:textId="77777777" w:rsidR="001E17C7" w:rsidRPr="001E17C7" w:rsidRDefault="001E17C7" w:rsidP="00A25FA1">
      <w:pPr>
        <w:spacing w:after="0" w:line="240" w:lineRule="auto"/>
        <w:contextualSpacing/>
        <w:rPr>
          <w:rFonts w:ascii="Arial" w:hAnsi="Arial" w:cs="Arial"/>
          <w:sz w:val="8"/>
          <w:szCs w:val="8"/>
        </w:rPr>
      </w:pPr>
    </w:p>
    <w:p w14:paraId="1EF572DC" w14:textId="77777777" w:rsidR="001E17C7" w:rsidRPr="001E17C7" w:rsidRDefault="001E17C7" w:rsidP="001E17C7">
      <w:pPr>
        <w:spacing w:after="0" w:line="240" w:lineRule="auto"/>
        <w:contextualSpacing/>
        <w:rPr>
          <w:rFonts w:ascii="Arial" w:hAnsi="Arial" w:cs="Arial"/>
          <w:b/>
          <w:bCs/>
          <w:sz w:val="20"/>
          <w:szCs w:val="20"/>
        </w:rPr>
      </w:pPr>
      <w:r w:rsidRPr="001E17C7">
        <w:rPr>
          <w:rFonts w:ascii="Arial" w:hAnsi="Arial" w:cs="Arial"/>
          <w:b/>
          <w:bCs/>
          <w:sz w:val="20"/>
          <w:szCs w:val="20"/>
        </w:rPr>
        <w:t xml:space="preserve">ICE reached out to a WA tribe to secure detention space. Here </w:t>
      </w:r>
      <w:proofErr w:type="gramStart"/>
      <w:r w:rsidRPr="001E17C7">
        <w:rPr>
          <w:rFonts w:ascii="Arial" w:hAnsi="Arial" w:cs="Arial"/>
          <w:b/>
          <w:bCs/>
          <w:sz w:val="20"/>
          <w:szCs w:val="20"/>
        </w:rPr>
        <w:t>was</w:t>
      </w:r>
      <w:proofErr w:type="gramEnd"/>
      <w:r w:rsidRPr="001E17C7">
        <w:rPr>
          <w:rFonts w:ascii="Arial" w:hAnsi="Arial" w:cs="Arial"/>
          <w:b/>
          <w:bCs/>
          <w:sz w:val="20"/>
          <w:szCs w:val="20"/>
        </w:rPr>
        <w:t xml:space="preserve"> the answer</w:t>
      </w:r>
    </w:p>
    <w:p w14:paraId="309E9A04" w14:textId="2436A7B4" w:rsidR="001E17C7" w:rsidRPr="001E17C7" w:rsidRDefault="001E17C7" w:rsidP="001E17C7">
      <w:pPr>
        <w:spacing w:after="0" w:line="240" w:lineRule="auto"/>
        <w:contextualSpacing/>
        <w:rPr>
          <w:rFonts w:ascii="Arial" w:hAnsi="Arial" w:cs="Arial"/>
          <w:i/>
          <w:iCs/>
          <w:sz w:val="20"/>
          <w:szCs w:val="20"/>
        </w:rPr>
      </w:pPr>
      <w:r w:rsidRPr="001E17C7">
        <w:rPr>
          <w:rFonts w:ascii="Arial" w:hAnsi="Arial" w:cs="Arial"/>
          <w:i/>
          <w:iCs/>
          <w:sz w:val="20"/>
          <w:szCs w:val="20"/>
        </w:rPr>
        <w:t>By Becca Most</w:t>
      </w:r>
      <w:r w:rsidRPr="001E17C7">
        <w:rPr>
          <w:rFonts w:ascii="Arial" w:hAnsi="Arial" w:cs="Arial"/>
          <w:i/>
          <w:iCs/>
          <w:sz w:val="20"/>
          <w:szCs w:val="20"/>
        </w:rPr>
        <w:t xml:space="preserve">, The News Tribune, </w:t>
      </w:r>
      <w:r w:rsidRPr="001E17C7">
        <w:rPr>
          <w:rFonts w:ascii="Arial" w:hAnsi="Arial" w:cs="Arial"/>
          <w:i/>
          <w:iCs/>
          <w:sz w:val="20"/>
          <w:szCs w:val="20"/>
        </w:rPr>
        <w:t xml:space="preserve">November 21, 2025 </w:t>
      </w:r>
    </w:p>
    <w:p w14:paraId="0788A7B4" w14:textId="716B0EC7" w:rsidR="001E17C7" w:rsidRPr="001E17C7" w:rsidRDefault="001E17C7" w:rsidP="001E17C7">
      <w:pPr>
        <w:spacing w:after="0" w:line="240" w:lineRule="auto"/>
        <w:contextualSpacing/>
        <w:rPr>
          <w:rFonts w:ascii="Arial" w:hAnsi="Arial" w:cs="Arial"/>
          <w:sz w:val="20"/>
          <w:szCs w:val="20"/>
        </w:rPr>
      </w:pPr>
      <w:r w:rsidRPr="001E17C7">
        <w:rPr>
          <w:rFonts w:ascii="Arial" w:hAnsi="Arial" w:cs="Arial"/>
          <w:sz w:val="20"/>
          <w:szCs w:val="20"/>
        </w:rPr>
        <w:t xml:space="preserve">U.S. Immigration and Customs Enforcement recently reached out to the Nisqually Indian Tribe </w:t>
      </w:r>
      <w:proofErr w:type="gramStart"/>
      <w:r w:rsidRPr="001E17C7">
        <w:rPr>
          <w:rFonts w:ascii="Arial" w:hAnsi="Arial" w:cs="Arial"/>
          <w:sz w:val="20"/>
          <w:szCs w:val="20"/>
        </w:rPr>
        <w:t>in an attempt to</w:t>
      </w:r>
      <w:proofErr w:type="gramEnd"/>
      <w:r w:rsidRPr="001E17C7">
        <w:rPr>
          <w:rFonts w:ascii="Arial" w:hAnsi="Arial" w:cs="Arial"/>
          <w:sz w:val="20"/>
          <w:szCs w:val="20"/>
        </w:rPr>
        <w:t xml:space="preserve"> secure additional immigrant-detention space in Washington State, but the tribe said it will not house detainees now or in the future.</w:t>
      </w:r>
      <w:r>
        <w:rPr>
          <w:rFonts w:ascii="Arial" w:hAnsi="Arial" w:cs="Arial"/>
          <w:sz w:val="20"/>
          <w:szCs w:val="20"/>
        </w:rPr>
        <w:t xml:space="preserve"> </w:t>
      </w:r>
      <w:r w:rsidRPr="001E17C7">
        <w:rPr>
          <w:rFonts w:ascii="Arial" w:hAnsi="Arial" w:cs="Arial"/>
          <w:sz w:val="20"/>
          <w:szCs w:val="20"/>
        </w:rPr>
        <w:t>This year more people have been detained at the 1,575-bed Northwest ICE Processing Center in Tacoma, WA, which is the only detention center in the region.</w:t>
      </w:r>
    </w:p>
    <w:p w14:paraId="287B037D" w14:textId="792B6D33" w:rsidR="00E947FA" w:rsidRDefault="001E17C7" w:rsidP="00A25FA1">
      <w:pPr>
        <w:spacing w:after="0" w:line="240" w:lineRule="auto"/>
        <w:contextualSpacing/>
        <w:rPr>
          <w:rFonts w:ascii="Arial" w:hAnsi="Arial" w:cs="Arial"/>
          <w:sz w:val="20"/>
          <w:szCs w:val="20"/>
        </w:rPr>
      </w:pPr>
      <w:r w:rsidRPr="001E17C7">
        <w:rPr>
          <w:rFonts w:ascii="Arial" w:hAnsi="Arial" w:cs="Arial"/>
          <w:sz w:val="20"/>
          <w:szCs w:val="20"/>
        </w:rPr>
        <w:t xml:space="preserve">Source: </w:t>
      </w:r>
      <w:hyperlink r:id="rId30" w:history="1">
        <w:r w:rsidRPr="00462E7C">
          <w:rPr>
            <w:rStyle w:val="Hyperlink"/>
            <w:rFonts w:ascii="Arial" w:hAnsi="Arial" w:cs="Arial"/>
            <w:sz w:val="20"/>
            <w:szCs w:val="20"/>
          </w:rPr>
          <w:t>https://www.thenewstribune.com/news/local/article313002634.html</w:t>
        </w:r>
      </w:hyperlink>
      <w:r>
        <w:rPr>
          <w:rFonts w:ascii="Arial" w:hAnsi="Arial" w:cs="Arial"/>
          <w:sz w:val="20"/>
          <w:szCs w:val="20"/>
        </w:rPr>
        <w:t xml:space="preserve"> </w:t>
      </w:r>
    </w:p>
    <w:p w14:paraId="5CBFA793" w14:textId="77777777" w:rsidR="001E17C7" w:rsidRPr="001E17C7" w:rsidRDefault="001E17C7" w:rsidP="00A25FA1">
      <w:pPr>
        <w:spacing w:after="0" w:line="240" w:lineRule="auto"/>
        <w:contextualSpacing/>
        <w:rPr>
          <w:rFonts w:ascii="Arial" w:hAnsi="Arial" w:cs="Arial"/>
          <w:sz w:val="8"/>
          <w:szCs w:val="8"/>
        </w:rPr>
      </w:pPr>
    </w:p>
    <w:p w14:paraId="0D549F0E" w14:textId="652D1FDB" w:rsidR="001E17C7" w:rsidRPr="001E17C7" w:rsidRDefault="001E17C7" w:rsidP="00A25FA1">
      <w:pPr>
        <w:spacing w:after="0" w:line="240" w:lineRule="auto"/>
        <w:contextualSpacing/>
        <w:rPr>
          <w:rFonts w:ascii="Arial" w:hAnsi="Arial" w:cs="Arial"/>
          <w:b/>
          <w:bCs/>
          <w:sz w:val="20"/>
          <w:szCs w:val="20"/>
        </w:rPr>
      </w:pPr>
      <w:r w:rsidRPr="001E17C7">
        <w:rPr>
          <w:rFonts w:ascii="Arial" w:hAnsi="Arial" w:cs="Arial"/>
          <w:b/>
          <w:bCs/>
          <w:sz w:val="20"/>
          <w:szCs w:val="20"/>
        </w:rPr>
        <w:t xml:space="preserve">DHS inks contract to create its own fleet of Boeing 737s for </w:t>
      </w:r>
      <w:proofErr w:type="gramStart"/>
      <w:r w:rsidRPr="001E17C7">
        <w:rPr>
          <w:rFonts w:ascii="Arial" w:hAnsi="Arial" w:cs="Arial"/>
          <w:b/>
          <w:bCs/>
          <w:sz w:val="20"/>
          <w:szCs w:val="20"/>
        </w:rPr>
        <w:t>deportations</w:t>
      </w:r>
      <w:proofErr w:type="gramEnd"/>
    </w:p>
    <w:p w14:paraId="23687099" w14:textId="32DD9425" w:rsidR="001E17C7" w:rsidRPr="001E17C7" w:rsidRDefault="001E17C7" w:rsidP="00A25FA1">
      <w:pPr>
        <w:spacing w:after="0" w:line="240" w:lineRule="auto"/>
        <w:contextualSpacing/>
        <w:rPr>
          <w:rFonts w:ascii="Arial" w:hAnsi="Arial" w:cs="Arial"/>
          <w:i/>
          <w:iCs/>
          <w:sz w:val="20"/>
          <w:szCs w:val="20"/>
        </w:rPr>
      </w:pPr>
      <w:r w:rsidRPr="001E17C7">
        <w:rPr>
          <w:rFonts w:ascii="Arial" w:hAnsi="Arial" w:cs="Arial"/>
          <w:i/>
          <w:iCs/>
          <w:sz w:val="20"/>
          <w:szCs w:val="20"/>
        </w:rPr>
        <w:t>By Marianne LeVine and Jacob Bogage</w:t>
      </w:r>
      <w:r w:rsidRPr="001E17C7">
        <w:rPr>
          <w:rFonts w:ascii="Arial" w:hAnsi="Arial" w:cs="Arial"/>
          <w:i/>
          <w:iCs/>
          <w:sz w:val="20"/>
          <w:szCs w:val="20"/>
        </w:rPr>
        <w:t>, Washington Post, December 12, 2025</w:t>
      </w:r>
    </w:p>
    <w:p w14:paraId="3DA6E3CC" w14:textId="6E9647A5" w:rsidR="001E17C7" w:rsidRDefault="001E17C7" w:rsidP="00A25FA1">
      <w:pPr>
        <w:spacing w:after="0" w:line="240" w:lineRule="auto"/>
        <w:contextualSpacing/>
        <w:rPr>
          <w:rFonts w:ascii="Arial" w:hAnsi="Arial" w:cs="Arial"/>
          <w:sz w:val="20"/>
          <w:szCs w:val="20"/>
        </w:rPr>
      </w:pPr>
      <w:r w:rsidRPr="001E17C7">
        <w:rPr>
          <w:rFonts w:ascii="Arial" w:hAnsi="Arial" w:cs="Arial"/>
          <w:sz w:val="20"/>
          <w:szCs w:val="20"/>
        </w:rPr>
        <w:t>The Department of Homeland Security recently signed a contract worth nearly $140 million to purchase six Boeing 737 planes for deportations — a move that will allow the agency to operate its own fleet after receiving a massive funding increase from Congress.</w:t>
      </w:r>
      <w:r>
        <w:rPr>
          <w:rFonts w:ascii="Arial" w:hAnsi="Arial" w:cs="Arial"/>
          <w:sz w:val="20"/>
          <w:szCs w:val="20"/>
        </w:rPr>
        <w:t xml:space="preserve"> </w:t>
      </w:r>
      <w:r w:rsidRPr="001E17C7">
        <w:rPr>
          <w:rFonts w:ascii="Arial" w:hAnsi="Arial" w:cs="Arial"/>
          <w:sz w:val="20"/>
          <w:szCs w:val="20"/>
        </w:rPr>
        <w:t>Earlier this year, Congress signed off on $170 billion for President</w:t>
      </w:r>
      <w:r>
        <w:rPr>
          <w:rFonts w:ascii="Arial" w:hAnsi="Arial" w:cs="Arial"/>
          <w:sz w:val="20"/>
          <w:szCs w:val="20"/>
        </w:rPr>
        <w:t xml:space="preserve">’s </w:t>
      </w:r>
      <w:r w:rsidRPr="001E17C7">
        <w:rPr>
          <w:rFonts w:ascii="Arial" w:hAnsi="Arial" w:cs="Arial"/>
          <w:sz w:val="20"/>
          <w:szCs w:val="20"/>
        </w:rPr>
        <w:t>border and immigration agenda over four years as part of the GOP’s sprawling tax bill. The money for the planes is coming from that funding, according to the officials, who spoke on the condition of anonymity to discuss information that had not been made public.</w:t>
      </w:r>
    </w:p>
    <w:p w14:paraId="1A136E18" w14:textId="549987E7" w:rsidR="001E17C7" w:rsidRDefault="001E17C7" w:rsidP="00A25FA1">
      <w:pPr>
        <w:spacing w:after="0" w:line="240" w:lineRule="auto"/>
        <w:contextualSpacing/>
        <w:rPr>
          <w:rFonts w:ascii="Arial" w:hAnsi="Arial" w:cs="Arial"/>
          <w:sz w:val="20"/>
          <w:szCs w:val="20"/>
        </w:rPr>
      </w:pPr>
      <w:r>
        <w:rPr>
          <w:rFonts w:ascii="Arial" w:hAnsi="Arial" w:cs="Arial"/>
          <w:sz w:val="20"/>
          <w:szCs w:val="20"/>
        </w:rPr>
        <w:t xml:space="preserve">Source: </w:t>
      </w:r>
      <w:hyperlink r:id="rId31" w:history="1">
        <w:r w:rsidRPr="00462E7C">
          <w:rPr>
            <w:rStyle w:val="Hyperlink"/>
            <w:rFonts w:ascii="Arial" w:hAnsi="Arial" w:cs="Arial"/>
            <w:sz w:val="20"/>
            <w:szCs w:val="20"/>
          </w:rPr>
          <w:t>https://www.washingtonpost.com/immigration/2025/12/10/dhs-deport-boeing-contract/</w:t>
        </w:r>
      </w:hyperlink>
      <w:r>
        <w:rPr>
          <w:rFonts w:ascii="Arial" w:hAnsi="Arial" w:cs="Arial"/>
          <w:sz w:val="20"/>
          <w:szCs w:val="20"/>
        </w:rPr>
        <w:t xml:space="preserve"> </w:t>
      </w:r>
    </w:p>
    <w:p w14:paraId="781FD5CF" w14:textId="77777777" w:rsidR="001E17C7" w:rsidRPr="004928A7" w:rsidRDefault="001E17C7" w:rsidP="00A25FA1">
      <w:pPr>
        <w:spacing w:after="0" w:line="240" w:lineRule="auto"/>
        <w:contextualSpacing/>
        <w:rPr>
          <w:rFonts w:ascii="Arial" w:hAnsi="Arial" w:cs="Arial"/>
          <w:sz w:val="8"/>
          <w:szCs w:val="8"/>
        </w:rPr>
      </w:pPr>
    </w:p>
    <w:p w14:paraId="76062D89" w14:textId="77777777" w:rsidR="001E17C7" w:rsidRPr="000D6EAB" w:rsidRDefault="001E17C7" w:rsidP="001E17C7">
      <w:pPr>
        <w:spacing w:after="0" w:line="240" w:lineRule="auto"/>
        <w:contextualSpacing/>
        <w:rPr>
          <w:rFonts w:ascii="Arial" w:hAnsi="Arial" w:cs="Arial"/>
          <w:b/>
          <w:bCs/>
          <w:sz w:val="20"/>
          <w:szCs w:val="20"/>
        </w:rPr>
      </w:pPr>
      <w:r w:rsidRPr="000D6EAB">
        <w:rPr>
          <w:rFonts w:ascii="Arial" w:hAnsi="Arial" w:cs="Arial"/>
          <w:b/>
          <w:bCs/>
          <w:sz w:val="20"/>
          <w:szCs w:val="20"/>
        </w:rPr>
        <w:t>Judge blocks Trump administration from deploying California National Guard members in Los Angeles</w:t>
      </w:r>
    </w:p>
    <w:p w14:paraId="3FF1C556" w14:textId="4B118766" w:rsidR="001E17C7" w:rsidRPr="000D6EAB" w:rsidRDefault="001E17C7" w:rsidP="001E17C7">
      <w:pPr>
        <w:spacing w:after="0" w:line="240" w:lineRule="auto"/>
        <w:contextualSpacing/>
        <w:rPr>
          <w:rFonts w:ascii="Arial" w:hAnsi="Arial" w:cs="Arial"/>
          <w:i/>
          <w:iCs/>
          <w:sz w:val="20"/>
          <w:szCs w:val="20"/>
        </w:rPr>
      </w:pPr>
      <w:r w:rsidRPr="000D6EAB">
        <w:rPr>
          <w:rFonts w:ascii="Arial" w:hAnsi="Arial" w:cs="Arial"/>
          <w:i/>
          <w:iCs/>
          <w:sz w:val="20"/>
          <w:szCs w:val="20"/>
        </w:rPr>
        <w:t>By Melissa Quinn</w:t>
      </w:r>
      <w:r w:rsidRPr="000D6EAB">
        <w:rPr>
          <w:rFonts w:ascii="Arial" w:hAnsi="Arial" w:cs="Arial"/>
          <w:i/>
          <w:iCs/>
          <w:sz w:val="20"/>
          <w:szCs w:val="20"/>
        </w:rPr>
        <w:t xml:space="preserve">, CBS News, </w:t>
      </w:r>
      <w:r w:rsidRPr="000D6EAB">
        <w:rPr>
          <w:rFonts w:ascii="Arial" w:hAnsi="Arial" w:cs="Arial"/>
          <w:i/>
          <w:iCs/>
          <w:sz w:val="20"/>
          <w:szCs w:val="20"/>
        </w:rPr>
        <w:t xml:space="preserve">December 10, 2025 </w:t>
      </w:r>
    </w:p>
    <w:p w14:paraId="3E8D9D16" w14:textId="6CB3C554" w:rsidR="001E17C7" w:rsidRDefault="000D6EAB" w:rsidP="001E17C7">
      <w:pPr>
        <w:spacing w:after="0" w:line="240" w:lineRule="auto"/>
        <w:contextualSpacing/>
        <w:rPr>
          <w:rFonts w:ascii="Arial" w:hAnsi="Arial" w:cs="Arial"/>
          <w:sz w:val="20"/>
          <w:szCs w:val="20"/>
        </w:rPr>
      </w:pPr>
      <w:r>
        <w:rPr>
          <w:rFonts w:ascii="Arial" w:hAnsi="Arial" w:cs="Arial"/>
          <w:sz w:val="20"/>
          <w:szCs w:val="20"/>
        </w:rPr>
        <w:t xml:space="preserve">On December 10, </w:t>
      </w:r>
      <w:r w:rsidRPr="000D6EAB">
        <w:rPr>
          <w:rFonts w:ascii="Arial" w:hAnsi="Arial" w:cs="Arial"/>
          <w:sz w:val="20"/>
          <w:szCs w:val="20"/>
        </w:rPr>
        <w:t>U.S. District Judge Charles Breyer</w:t>
      </w:r>
      <w:r>
        <w:rPr>
          <w:rFonts w:ascii="Arial" w:hAnsi="Arial" w:cs="Arial"/>
          <w:sz w:val="20"/>
          <w:szCs w:val="20"/>
        </w:rPr>
        <w:t xml:space="preserve"> </w:t>
      </w:r>
      <w:r w:rsidR="001E17C7" w:rsidRPr="001E17C7">
        <w:rPr>
          <w:rFonts w:ascii="Arial" w:hAnsi="Arial" w:cs="Arial"/>
          <w:sz w:val="20"/>
          <w:szCs w:val="20"/>
        </w:rPr>
        <w:t>in California blocked the administration from deploying members of the California National Guard in Los Angeles and directed it to return control of the Guard to Gov. Gavin Newsom.</w:t>
      </w:r>
      <w:r>
        <w:rPr>
          <w:rFonts w:ascii="Arial" w:hAnsi="Arial" w:cs="Arial"/>
          <w:sz w:val="20"/>
          <w:szCs w:val="20"/>
        </w:rPr>
        <w:t xml:space="preserve"> </w:t>
      </w:r>
      <w:r w:rsidRPr="000D6EAB">
        <w:rPr>
          <w:rFonts w:ascii="Arial" w:hAnsi="Arial" w:cs="Arial"/>
          <w:sz w:val="20"/>
          <w:szCs w:val="20"/>
        </w:rPr>
        <w:t xml:space="preserve">The decision </w:t>
      </w:r>
      <w:r>
        <w:rPr>
          <w:rFonts w:ascii="Arial" w:hAnsi="Arial" w:cs="Arial"/>
          <w:sz w:val="20"/>
          <w:szCs w:val="20"/>
        </w:rPr>
        <w:t>f</w:t>
      </w:r>
      <w:r w:rsidRPr="000D6EAB">
        <w:rPr>
          <w:rFonts w:ascii="Arial" w:hAnsi="Arial" w:cs="Arial"/>
          <w:sz w:val="20"/>
          <w:szCs w:val="20"/>
        </w:rPr>
        <w:t xml:space="preserve">rom </w:t>
      </w:r>
      <w:r>
        <w:rPr>
          <w:rFonts w:ascii="Arial" w:hAnsi="Arial" w:cs="Arial"/>
          <w:sz w:val="20"/>
          <w:szCs w:val="20"/>
        </w:rPr>
        <w:t>the judge</w:t>
      </w:r>
      <w:r w:rsidRPr="000D6EAB">
        <w:rPr>
          <w:rFonts w:ascii="Arial" w:hAnsi="Arial" w:cs="Arial"/>
          <w:sz w:val="20"/>
          <w:szCs w:val="20"/>
        </w:rPr>
        <w:t xml:space="preserve"> is the second in which he has ruled against the administration in its efforts to federalize the California National Guard, under a law known as Title 10, and send troops to the streets of Los Angeles to protect federal personnel and property during immigration enforcement operations.</w:t>
      </w:r>
    </w:p>
    <w:p w14:paraId="471A8BBE" w14:textId="2CFD48F1" w:rsidR="00AE3E6A" w:rsidRDefault="000D6EAB" w:rsidP="000D6EAB">
      <w:pPr>
        <w:spacing w:after="0" w:line="240" w:lineRule="auto"/>
        <w:contextualSpacing/>
        <w:rPr>
          <w:rFonts w:ascii="Arial" w:hAnsi="Arial" w:cs="Arial"/>
          <w:sz w:val="20"/>
          <w:szCs w:val="20"/>
        </w:rPr>
      </w:pPr>
      <w:r>
        <w:rPr>
          <w:rFonts w:ascii="Arial" w:hAnsi="Arial" w:cs="Arial"/>
          <w:sz w:val="20"/>
          <w:szCs w:val="20"/>
        </w:rPr>
        <w:t xml:space="preserve">Source: </w:t>
      </w:r>
      <w:hyperlink r:id="rId32" w:history="1">
        <w:r w:rsidRPr="00462E7C">
          <w:rPr>
            <w:rStyle w:val="Hyperlink"/>
            <w:rFonts w:ascii="Arial" w:hAnsi="Arial" w:cs="Arial"/>
            <w:sz w:val="20"/>
            <w:szCs w:val="20"/>
          </w:rPr>
          <w:t>https://www.cbsnews.com/news/judge-blocks-trump-from-deploying-california-national-guard-los-angeles/?ftag=CNM-00-10aac3a</w:t>
        </w:r>
      </w:hyperlink>
      <w:r>
        <w:rPr>
          <w:rFonts w:ascii="Arial" w:hAnsi="Arial" w:cs="Arial"/>
          <w:sz w:val="20"/>
          <w:szCs w:val="20"/>
        </w:rPr>
        <w:t xml:space="preserve"> </w:t>
      </w:r>
    </w:p>
    <w:p w14:paraId="49D16E49" w14:textId="77777777" w:rsidR="00467F25" w:rsidRPr="00467F25" w:rsidRDefault="00467F25" w:rsidP="000D6EAB">
      <w:pPr>
        <w:spacing w:after="0" w:line="240" w:lineRule="auto"/>
        <w:contextualSpacing/>
        <w:rPr>
          <w:rFonts w:ascii="Arial" w:hAnsi="Arial" w:cs="Arial"/>
          <w:sz w:val="8"/>
          <w:szCs w:val="8"/>
        </w:rPr>
      </w:pPr>
    </w:p>
    <w:p w14:paraId="61E199A6" w14:textId="77777777" w:rsidR="00AE3E6A" w:rsidRPr="00467F25" w:rsidRDefault="00AE3E6A" w:rsidP="00AE3E6A">
      <w:pPr>
        <w:spacing w:after="0" w:line="240" w:lineRule="auto"/>
        <w:contextualSpacing/>
        <w:rPr>
          <w:rFonts w:ascii="Arial" w:hAnsi="Arial" w:cs="Arial"/>
          <w:b/>
          <w:bCs/>
          <w:sz w:val="20"/>
          <w:szCs w:val="20"/>
        </w:rPr>
      </w:pPr>
      <w:r w:rsidRPr="00467F25">
        <w:rPr>
          <w:rFonts w:ascii="Arial" w:hAnsi="Arial" w:cs="Arial"/>
          <w:b/>
          <w:bCs/>
          <w:sz w:val="20"/>
          <w:szCs w:val="20"/>
        </w:rPr>
        <w:t>About 400 immigrant children were detained longer than the recommended limit, ICE admits</w:t>
      </w:r>
    </w:p>
    <w:p w14:paraId="3DE110CD" w14:textId="75355C87" w:rsidR="00AE3E6A" w:rsidRPr="00467F25" w:rsidRDefault="00AE3E6A" w:rsidP="00AE3E6A">
      <w:pPr>
        <w:spacing w:after="0" w:line="240" w:lineRule="auto"/>
        <w:contextualSpacing/>
        <w:rPr>
          <w:rFonts w:ascii="Arial" w:hAnsi="Arial" w:cs="Arial"/>
          <w:i/>
          <w:iCs/>
          <w:sz w:val="20"/>
          <w:szCs w:val="20"/>
        </w:rPr>
      </w:pPr>
      <w:r w:rsidRPr="00467F25">
        <w:rPr>
          <w:rFonts w:ascii="Arial" w:hAnsi="Arial" w:cs="Arial"/>
          <w:i/>
          <w:iCs/>
          <w:sz w:val="20"/>
          <w:szCs w:val="20"/>
        </w:rPr>
        <w:t>By</w:t>
      </w:r>
      <w:r w:rsidRPr="00467F25">
        <w:rPr>
          <w:rFonts w:ascii="Arial" w:hAnsi="Arial" w:cs="Arial"/>
          <w:i/>
          <w:iCs/>
          <w:sz w:val="20"/>
          <w:szCs w:val="20"/>
        </w:rPr>
        <w:t xml:space="preserve"> Valerie Gonzalez,</w:t>
      </w:r>
      <w:r w:rsidRPr="00467F25">
        <w:rPr>
          <w:rFonts w:ascii="Arial" w:hAnsi="Arial" w:cs="Arial"/>
          <w:i/>
          <w:iCs/>
          <w:sz w:val="20"/>
          <w:szCs w:val="20"/>
        </w:rPr>
        <w:t xml:space="preserve"> Associated Press</w:t>
      </w:r>
      <w:r w:rsidRPr="00467F25">
        <w:rPr>
          <w:rFonts w:ascii="Arial" w:hAnsi="Arial" w:cs="Arial"/>
          <w:i/>
          <w:iCs/>
          <w:sz w:val="20"/>
          <w:szCs w:val="20"/>
        </w:rPr>
        <w:t xml:space="preserve">, </w:t>
      </w:r>
      <w:r w:rsidRPr="00467F25">
        <w:rPr>
          <w:rFonts w:ascii="Arial" w:hAnsi="Arial" w:cs="Arial"/>
          <w:i/>
          <w:iCs/>
          <w:sz w:val="20"/>
          <w:szCs w:val="20"/>
        </w:rPr>
        <w:t>December 9, 2025</w:t>
      </w:r>
    </w:p>
    <w:p w14:paraId="63C08A58" w14:textId="0B5D1E7C" w:rsidR="00197738" w:rsidRDefault="00197738" w:rsidP="00197738">
      <w:pPr>
        <w:spacing w:after="0" w:line="240" w:lineRule="auto"/>
        <w:contextualSpacing/>
        <w:rPr>
          <w:rFonts w:ascii="Arial" w:hAnsi="Arial" w:cs="Arial"/>
          <w:sz w:val="20"/>
          <w:szCs w:val="20"/>
        </w:rPr>
      </w:pPr>
      <w:r w:rsidRPr="00197738">
        <w:rPr>
          <w:rFonts w:ascii="Arial" w:hAnsi="Arial" w:cs="Arial"/>
          <w:sz w:val="20"/>
          <w:szCs w:val="20"/>
        </w:rPr>
        <w:t>A Dec</w:t>
      </w:r>
      <w:r>
        <w:rPr>
          <w:rFonts w:ascii="Arial" w:hAnsi="Arial" w:cs="Arial"/>
          <w:sz w:val="20"/>
          <w:szCs w:val="20"/>
        </w:rPr>
        <w:t>ember</w:t>
      </w:r>
      <w:r w:rsidRPr="00197738">
        <w:rPr>
          <w:rFonts w:ascii="Arial" w:hAnsi="Arial" w:cs="Arial"/>
          <w:sz w:val="20"/>
          <w:szCs w:val="20"/>
        </w:rPr>
        <w:t xml:space="preserve"> 1 report from ICE indicated that about 400 immigrant children were held in custody for more than the 20-day limit during the reporting period from August to September. They also told the court the problem was widespread and not specific to a region or facility. The primary factors that prolonged their release were categorized into three groups: transportation delays, medical needs, and legal processing.</w:t>
      </w:r>
      <w:r w:rsidR="00467F25">
        <w:rPr>
          <w:rFonts w:ascii="Arial" w:hAnsi="Arial" w:cs="Arial"/>
          <w:sz w:val="20"/>
          <w:szCs w:val="20"/>
        </w:rPr>
        <w:t xml:space="preserve"> </w:t>
      </w:r>
      <w:r w:rsidRPr="00197738">
        <w:rPr>
          <w:rFonts w:ascii="Arial" w:hAnsi="Arial" w:cs="Arial"/>
          <w:sz w:val="20"/>
          <w:szCs w:val="20"/>
        </w:rPr>
        <w:t xml:space="preserve">Legal advocates for the children contended those reasons do not prove lawful justifications for the delays in their release. They also cited examples that far exceeded the 20-day limit, including five children who were </w:t>
      </w:r>
      <w:proofErr w:type="gramStart"/>
      <w:r w:rsidRPr="00197738">
        <w:rPr>
          <w:rFonts w:ascii="Arial" w:hAnsi="Arial" w:cs="Arial"/>
          <w:sz w:val="20"/>
          <w:szCs w:val="20"/>
        </w:rPr>
        <w:t>held for</w:t>
      </w:r>
      <w:proofErr w:type="gramEnd"/>
      <w:r w:rsidRPr="00197738">
        <w:rPr>
          <w:rFonts w:ascii="Arial" w:hAnsi="Arial" w:cs="Arial"/>
          <w:sz w:val="20"/>
          <w:szCs w:val="20"/>
        </w:rPr>
        <w:t xml:space="preserve"> 168 days earlier this year.</w:t>
      </w:r>
      <w:r w:rsidR="00467F25">
        <w:rPr>
          <w:rFonts w:ascii="Arial" w:hAnsi="Arial" w:cs="Arial"/>
          <w:sz w:val="20"/>
          <w:szCs w:val="20"/>
        </w:rPr>
        <w:t xml:space="preserve"> </w:t>
      </w:r>
    </w:p>
    <w:p w14:paraId="2AD4B54C" w14:textId="7C3CD4FD" w:rsidR="00467F25" w:rsidRPr="00176E54" w:rsidRDefault="00467F25" w:rsidP="00197738">
      <w:pPr>
        <w:spacing w:after="0" w:line="240" w:lineRule="auto"/>
        <w:contextualSpacing/>
        <w:rPr>
          <w:rFonts w:ascii="Arial" w:hAnsi="Arial" w:cs="Arial"/>
          <w:sz w:val="20"/>
          <w:szCs w:val="20"/>
        </w:rPr>
      </w:pPr>
      <w:r>
        <w:rPr>
          <w:rFonts w:ascii="Arial" w:hAnsi="Arial" w:cs="Arial"/>
          <w:sz w:val="20"/>
          <w:szCs w:val="20"/>
        </w:rPr>
        <w:t xml:space="preserve">Source: </w:t>
      </w:r>
      <w:hyperlink r:id="rId33" w:history="1">
        <w:r w:rsidR="009945E6" w:rsidRPr="00462E7C">
          <w:rPr>
            <w:rStyle w:val="Hyperlink"/>
            <w:rFonts w:ascii="Arial" w:hAnsi="Arial" w:cs="Arial"/>
            <w:sz w:val="20"/>
            <w:szCs w:val="20"/>
          </w:rPr>
          <w:t>https://apnews.com/article/immigration-ice-children-detained-lawsuit-dilley-75530212ec0959eda2b42aada3fbe46a</w:t>
        </w:r>
      </w:hyperlink>
      <w:r w:rsidR="009945E6">
        <w:rPr>
          <w:rFonts w:ascii="Arial" w:hAnsi="Arial" w:cs="Arial"/>
          <w:sz w:val="20"/>
          <w:szCs w:val="20"/>
        </w:rPr>
        <w:t xml:space="preserve"> </w:t>
      </w:r>
    </w:p>
    <w:sectPr w:rsidR="00467F25" w:rsidRPr="00176E54" w:rsidSect="00442050">
      <w:headerReference w:type="default" r:id="rId34"/>
      <w:footerReference w:type="default" r:id="rId3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F985C" w14:textId="77777777" w:rsidR="008A185F" w:rsidRDefault="008A185F" w:rsidP="00442050">
      <w:pPr>
        <w:spacing w:after="0" w:line="240" w:lineRule="auto"/>
      </w:pPr>
      <w:r>
        <w:separator/>
      </w:r>
    </w:p>
  </w:endnote>
  <w:endnote w:type="continuationSeparator" w:id="0">
    <w:p w14:paraId="62A7FB0C" w14:textId="77777777" w:rsidR="008A185F" w:rsidRDefault="008A185F" w:rsidP="0044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0385" w14:textId="77777777" w:rsidR="00E947FA" w:rsidRPr="00234EAC" w:rsidRDefault="00E947FA" w:rsidP="00442050">
    <w:pPr>
      <w:pStyle w:val="Footer"/>
      <w:jc w:val="right"/>
      <w:rPr>
        <w:rFonts w:ascii="Arial Narrow" w:hAnsi="Arial Narrow"/>
        <w:b/>
        <w:bCs/>
        <w:i/>
        <w:iCs/>
      </w:rPr>
    </w:pPr>
    <w:r w:rsidRPr="00234EAC">
      <w:rPr>
        <w:rFonts w:ascii="Arial Narrow" w:hAnsi="Arial Narrow"/>
        <w:b/>
        <w:bCs/>
        <w:i/>
        <w:iCs/>
      </w:rPr>
      <w:t>Benedictine Sisters Corporate Responsibility Coalition</w:t>
    </w:r>
  </w:p>
  <w:p w14:paraId="287B0386" w14:textId="77777777" w:rsidR="00E947FA" w:rsidRDefault="00E94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17785" w14:textId="77777777" w:rsidR="008A185F" w:rsidRDefault="008A185F" w:rsidP="00442050">
      <w:pPr>
        <w:spacing w:after="0" w:line="240" w:lineRule="auto"/>
      </w:pPr>
      <w:r>
        <w:separator/>
      </w:r>
    </w:p>
  </w:footnote>
  <w:footnote w:type="continuationSeparator" w:id="0">
    <w:p w14:paraId="69C4DEED" w14:textId="77777777" w:rsidR="008A185F" w:rsidRDefault="008A185F" w:rsidP="00442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98879"/>
      <w:docPartObj>
        <w:docPartGallery w:val="Page Numbers (Top of Page)"/>
        <w:docPartUnique/>
      </w:docPartObj>
    </w:sdtPr>
    <w:sdtEndPr>
      <w:rPr>
        <w:noProof/>
      </w:rPr>
    </w:sdtEndPr>
    <w:sdtContent>
      <w:p w14:paraId="287B0383" w14:textId="77777777" w:rsidR="00E947FA" w:rsidRDefault="00E947FA">
        <w:pPr>
          <w:pStyle w:val="Header"/>
          <w:jc w:val="right"/>
        </w:pPr>
        <w:r>
          <w:fldChar w:fldCharType="begin"/>
        </w:r>
        <w:r>
          <w:instrText xml:space="preserve"> PAGE   \* MERGEFORMAT </w:instrText>
        </w:r>
        <w:r>
          <w:fldChar w:fldCharType="separate"/>
        </w:r>
        <w:r w:rsidR="00E96794">
          <w:rPr>
            <w:noProof/>
          </w:rPr>
          <w:t>1</w:t>
        </w:r>
        <w:r>
          <w:rPr>
            <w:noProof/>
          </w:rPr>
          <w:fldChar w:fldCharType="end"/>
        </w:r>
      </w:p>
    </w:sdtContent>
  </w:sdt>
  <w:p w14:paraId="287B0384" w14:textId="77777777" w:rsidR="00E947FA" w:rsidRDefault="00E947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0A"/>
    <w:rsid w:val="0000689C"/>
    <w:rsid w:val="00061073"/>
    <w:rsid w:val="000D125C"/>
    <w:rsid w:val="000D6EAB"/>
    <w:rsid w:val="000E13E6"/>
    <w:rsid w:val="0012277B"/>
    <w:rsid w:val="00176E54"/>
    <w:rsid w:val="00197738"/>
    <w:rsid w:val="001E17C7"/>
    <w:rsid w:val="001F6134"/>
    <w:rsid w:val="002656B2"/>
    <w:rsid w:val="002B6B9E"/>
    <w:rsid w:val="002E0AE1"/>
    <w:rsid w:val="002E6CF8"/>
    <w:rsid w:val="00304F55"/>
    <w:rsid w:val="00366646"/>
    <w:rsid w:val="003C3E82"/>
    <w:rsid w:val="003C5C22"/>
    <w:rsid w:val="003F7E7B"/>
    <w:rsid w:val="0040426B"/>
    <w:rsid w:val="00442050"/>
    <w:rsid w:val="00467F25"/>
    <w:rsid w:val="00485D44"/>
    <w:rsid w:val="004928A7"/>
    <w:rsid w:val="004B4E0F"/>
    <w:rsid w:val="005B7A92"/>
    <w:rsid w:val="00615E9C"/>
    <w:rsid w:val="006A6ADA"/>
    <w:rsid w:val="006F6B8C"/>
    <w:rsid w:val="00703687"/>
    <w:rsid w:val="00734FC5"/>
    <w:rsid w:val="00827261"/>
    <w:rsid w:val="00834C64"/>
    <w:rsid w:val="00857431"/>
    <w:rsid w:val="00871F77"/>
    <w:rsid w:val="008A185F"/>
    <w:rsid w:val="008C7905"/>
    <w:rsid w:val="009054CA"/>
    <w:rsid w:val="00915630"/>
    <w:rsid w:val="009333DD"/>
    <w:rsid w:val="00960D61"/>
    <w:rsid w:val="009945E6"/>
    <w:rsid w:val="009B18E3"/>
    <w:rsid w:val="009F577C"/>
    <w:rsid w:val="00A07649"/>
    <w:rsid w:val="00A25FA1"/>
    <w:rsid w:val="00AA4FFC"/>
    <w:rsid w:val="00AB66D7"/>
    <w:rsid w:val="00AE3E6A"/>
    <w:rsid w:val="00B14C41"/>
    <w:rsid w:val="00BB1010"/>
    <w:rsid w:val="00BC2E0A"/>
    <w:rsid w:val="00C74B76"/>
    <w:rsid w:val="00CB38FA"/>
    <w:rsid w:val="00CE179D"/>
    <w:rsid w:val="00D34141"/>
    <w:rsid w:val="00D76302"/>
    <w:rsid w:val="00DD0807"/>
    <w:rsid w:val="00DF4B48"/>
    <w:rsid w:val="00E04085"/>
    <w:rsid w:val="00E14C93"/>
    <w:rsid w:val="00E604BB"/>
    <w:rsid w:val="00E947FA"/>
    <w:rsid w:val="00E96794"/>
    <w:rsid w:val="00EA1AE3"/>
    <w:rsid w:val="00EB45DF"/>
    <w:rsid w:val="00EF3D39"/>
    <w:rsid w:val="00F2794C"/>
    <w:rsid w:val="00F92FDF"/>
    <w:rsid w:val="00FB6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0208"/>
  <w15:docId w15:val="{330DDCEB-4FC5-4695-8E63-6C90A9493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15E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2E0A"/>
    <w:rPr>
      <w:color w:val="0000FF" w:themeColor="hyperlink"/>
      <w:u w:val="single"/>
    </w:rPr>
  </w:style>
  <w:style w:type="paragraph" w:styleId="ListParagraph">
    <w:name w:val="List Paragraph"/>
    <w:basedOn w:val="Normal"/>
    <w:uiPriority w:val="34"/>
    <w:qFormat/>
    <w:rsid w:val="00442050"/>
    <w:pPr>
      <w:ind w:left="720"/>
      <w:contextualSpacing/>
    </w:pPr>
  </w:style>
  <w:style w:type="paragraph" w:styleId="Header">
    <w:name w:val="header"/>
    <w:basedOn w:val="Normal"/>
    <w:link w:val="HeaderChar"/>
    <w:uiPriority w:val="99"/>
    <w:unhideWhenUsed/>
    <w:rsid w:val="004420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050"/>
  </w:style>
  <w:style w:type="paragraph" w:styleId="Footer">
    <w:name w:val="footer"/>
    <w:basedOn w:val="Normal"/>
    <w:link w:val="FooterChar"/>
    <w:uiPriority w:val="99"/>
    <w:unhideWhenUsed/>
    <w:rsid w:val="004420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050"/>
  </w:style>
  <w:style w:type="character" w:customStyle="1" w:styleId="Heading2Char">
    <w:name w:val="Heading 2 Char"/>
    <w:basedOn w:val="DefaultParagraphFont"/>
    <w:link w:val="Heading2"/>
    <w:uiPriority w:val="9"/>
    <w:rsid w:val="00615E9C"/>
    <w:rPr>
      <w:rFonts w:ascii="Times New Roman" w:eastAsia="Times New Roman" w:hAnsi="Times New Roman" w:cs="Times New Roman"/>
      <w:b/>
      <w:bCs/>
      <w:sz w:val="36"/>
      <w:szCs w:val="36"/>
    </w:rPr>
  </w:style>
  <w:style w:type="paragraph" w:styleId="NormalWeb">
    <w:name w:val="Normal (Web)"/>
    <w:basedOn w:val="Normal"/>
    <w:uiPriority w:val="99"/>
    <w:unhideWhenUsed/>
    <w:rsid w:val="00E947F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E1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38811">
      <w:bodyDiv w:val="1"/>
      <w:marLeft w:val="0"/>
      <w:marRight w:val="0"/>
      <w:marTop w:val="0"/>
      <w:marBottom w:val="0"/>
      <w:divBdr>
        <w:top w:val="none" w:sz="0" w:space="0" w:color="auto"/>
        <w:left w:val="none" w:sz="0" w:space="0" w:color="auto"/>
        <w:bottom w:val="none" w:sz="0" w:space="0" w:color="auto"/>
        <w:right w:val="none" w:sz="0" w:space="0" w:color="auto"/>
      </w:divBdr>
      <w:divsChild>
        <w:div w:id="1526017927">
          <w:marLeft w:val="0"/>
          <w:marRight w:val="0"/>
          <w:marTop w:val="0"/>
          <w:marBottom w:val="0"/>
          <w:divBdr>
            <w:top w:val="none" w:sz="0" w:space="0" w:color="auto"/>
            <w:left w:val="none" w:sz="0" w:space="0" w:color="auto"/>
            <w:bottom w:val="none" w:sz="0" w:space="0" w:color="auto"/>
            <w:right w:val="none" w:sz="0" w:space="0" w:color="auto"/>
          </w:divBdr>
        </w:div>
        <w:div w:id="1821576605">
          <w:marLeft w:val="0"/>
          <w:marRight w:val="0"/>
          <w:marTop w:val="0"/>
          <w:marBottom w:val="0"/>
          <w:divBdr>
            <w:top w:val="none" w:sz="0" w:space="0" w:color="auto"/>
            <w:left w:val="none" w:sz="0" w:space="0" w:color="auto"/>
            <w:bottom w:val="none" w:sz="0" w:space="0" w:color="auto"/>
            <w:right w:val="none" w:sz="0" w:space="0" w:color="auto"/>
          </w:divBdr>
        </w:div>
        <w:div w:id="967785334">
          <w:marLeft w:val="0"/>
          <w:marRight w:val="0"/>
          <w:marTop w:val="0"/>
          <w:marBottom w:val="0"/>
          <w:divBdr>
            <w:top w:val="none" w:sz="0" w:space="0" w:color="auto"/>
            <w:left w:val="none" w:sz="0" w:space="0" w:color="auto"/>
            <w:bottom w:val="none" w:sz="0" w:space="0" w:color="auto"/>
            <w:right w:val="none" w:sz="0" w:space="0" w:color="auto"/>
          </w:divBdr>
        </w:div>
        <w:div w:id="701786188">
          <w:marLeft w:val="0"/>
          <w:marRight w:val="0"/>
          <w:marTop w:val="0"/>
          <w:marBottom w:val="0"/>
          <w:divBdr>
            <w:top w:val="none" w:sz="0" w:space="0" w:color="auto"/>
            <w:left w:val="none" w:sz="0" w:space="0" w:color="auto"/>
            <w:bottom w:val="none" w:sz="0" w:space="0" w:color="auto"/>
            <w:right w:val="none" w:sz="0" w:space="0" w:color="auto"/>
          </w:divBdr>
        </w:div>
      </w:divsChild>
    </w:div>
    <w:div w:id="628828303">
      <w:bodyDiv w:val="1"/>
      <w:marLeft w:val="0"/>
      <w:marRight w:val="0"/>
      <w:marTop w:val="0"/>
      <w:marBottom w:val="0"/>
      <w:divBdr>
        <w:top w:val="none" w:sz="0" w:space="0" w:color="auto"/>
        <w:left w:val="none" w:sz="0" w:space="0" w:color="auto"/>
        <w:bottom w:val="none" w:sz="0" w:space="0" w:color="auto"/>
        <w:right w:val="none" w:sz="0" w:space="0" w:color="auto"/>
      </w:divBdr>
    </w:div>
    <w:div w:id="839975061">
      <w:bodyDiv w:val="1"/>
      <w:marLeft w:val="0"/>
      <w:marRight w:val="0"/>
      <w:marTop w:val="0"/>
      <w:marBottom w:val="0"/>
      <w:divBdr>
        <w:top w:val="none" w:sz="0" w:space="0" w:color="auto"/>
        <w:left w:val="none" w:sz="0" w:space="0" w:color="auto"/>
        <w:bottom w:val="none" w:sz="0" w:space="0" w:color="auto"/>
        <w:right w:val="none" w:sz="0" w:space="0" w:color="auto"/>
      </w:divBdr>
      <w:divsChild>
        <w:div w:id="818687227">
          <w:marLeft w:val="0"/>
          <w:marRight w:val="0"/>
          <w:marTop w:val="0"/>
          <w:marBottom w:val="0"/>
          <w:divBdr>
            <w:top w:val="none" w:sz="0" w:space="0" w:color="auto"/>
            <w:left w:val="none" w:sz="0" w:space="0" w:color="auto"/>
            <w:bottom w:val="none" w:sz="0" w:space="0" w:color="auto"/>
            <w:right w:val="none" w:sz="0" w:space="0" w:color="auto"/>
          </w:divBdr>
        </w:div>
        <w:div w:id="817574437">
          <w:marLeft w:val="0"/>
          <w:marRight w:val="0"/>
          <w:marTop w:val="0"/>
          <w:marBottom w:val="0"/>
          <w:divBdr>
            <w:top w:val="none" w:sz="0" w:space="0" w:color="auto"/>
            <w:left w:val="none" w:sz="0" w:space="0" w:color="auto"/>
            <w:bottom w:val="none" w:sz="0" w:space="0" w:color="auto"/>
            <w:right w:val="none" w:sz="0" w:space="0" w:color="auto"/>
          </w:divBdr>
        </w:div>
        <w:div w:id="1246647643">
          <w:marLeft w:val="0"/>
          <w:marRight w:val="0"/>
          <w:marTop w:val="0"/>
          <w:marBottom w:val="0"/>
          <w:divBdr>
            <w:top w:val="none" w:sz="0" w:space="0" w:color="auto"/>
            <w:left w:val="none" w:sz="0" w:space="0" w:color="auto"/>
            <w:bottom w:val="none" w:sz="0" w:space="0" w:color="auto"/>
            <w:right w:val="none" w:sz="0" w:space="0" w:color="auto"/>
          </w:divBdr>
        </w:div>
        <w:div w:id="548422299">
          <w:marLeft w:val="0"/>
          <w:marRight w:val="0"/>
          <w:marTop w:val="0"/>
          <w:marBottom w:val="0"/>
          <w:divBdr>
            <w:top w:val="none" w:sz="0" w:space="0" w:color="auto"/>
            <w:left w:val="none" w:sz="0" w:space="0" w:color="auto"/>
            <w:bottom w:val="none" w:sz="0" w:space="0" w:color="auto"/>
            <w:right w:val="none" w:sz="0" w:space="0" w:color="auto"/>
          </w:divBdr>
        </w:div>
        <w:div w:id="1027873638">
          <w:marLeft w:val="0"/>
          <w:marRight w:val="0"/>
          <w:marTop w:val="0"/>
          <w:marBottom w:val="0"/>
          <w:divBdr>
            <w:top w:val="none" w:sz="0" w:space="0" w:color="auto"/>
            <w:left w:val="none" w:sz="0" w:space="0" w:color="auto"/>
            <w:bottom w:val="none" w:sz="0" w:space="0" w:color="auto"/>
            <w:right w:val="none" w:sz="0" w:space="0" w:color="auto"/>
          </w:divBdr>
        </w:div>
        <w:div w:id="493494556">
          <w:marLeft w:val="0"/>
          <w:marRight w:val="0"/>
          <w:marTop w:val="0"/>
          <w:marBottom w:val="0"/>
          <w:divBdr>
            <w:top w:val="none" w:sz="0" w:space="0" w:color="auto"/>
            <w:left w:val="none" w:sz="0" w:space="0" w:color="auto"/>
            <w:bottom w:val="none" w:sz="0" w:space="0" w:color="auto"/>
            <w:right w:val="none" w:sz="0" w:space="0" w:color="auto"/>
          </w:divBdr>
        </w:div>
      </w:divsChild>
    </w:div>
    <w:div w:id="1661081361">
      <w:bodyDiv w:val="1"/>
      <w:marLeft w:val="0"/>
      <w:marRight w:val="0"/>
      <w:marTop w:val="0"/>
      <w:marBottom w:val="0"/>
      <w:divBdr>
        <w:top w:val="none" w:sz="0" w:space="0" w:color="auto"/>
        <w:left w:val="none" w:sz="0" w:space="0" w:color="auto"/>
        <w:bottom w:val="none" w:sz="0" w:space="0" w:color="auto"/>
        <w:right w:val="none" w:sz="0" w:space="0" w:color="auto"/>
      </w:divBdr>
      <w:divsChild>
        <w:div w:id="1007514159">
          <w:marLeft w:val="0"/>
          <w:marRight w:val="0"/>
          <w:marTop w:val="0"/>
          <w:marBottom w:val="0"/>
          <w:divBdr>
            <w:top w:val="none" w:sz="0" w:space="0" w:color="auto"/>
            <w:left w:val="none" w:sz="0" w:space="0" w:color="auto"/>
            <w:bottom w:val="none" w:sz="0" w:space="0" w:color="auto"/>
            <w:right w:val="none" w:sz="0" w:space="0" w:color="auto"/>
          </w:divBdr>
        </w:div>
        <w:div w:id="745419626">
          <w:marLeft w:val="0"/>
          <w:marRight w:val="0"/>
          <w:marTop w:val="0"/>
          <w:marBottom w:val="0"/>
          <w:divBdr>
            <w:top w:val="none" w:sz="0" w:space="0" w:color="auto"/>
            <w:left w:val="none" w:sz="0" w:space="0" w:color="auto"/>
            <w:bottom w:val="none" w:sz="0" w:space="0" w:color="auto"/>
            <w:right w:val="none" w:sz="0" w:space="0" w:color="auto"/>
          </w:divBdr>
        </w:div>
        <w:div w:id="1881551502">
          <w:marLeft w:val="0"/>
          <w:marRight w:val="0"/>
          <w:marTop w:val="0"/>
          <w:marBottom w:val="0"/>
          <w:divBdr>
            <w:top w:val="none" w:sz="0" w:space="0" w:color="auto"/>
            <w:left w:val="none" w:sz="0" w:space="0" w:color="auto"/>
            <w:bottom w:val="none" w:sz="0" w:space="0" w:color="auto"/>
            <w:right w:val="none" w:sz="0" w:space="0" w:color="auto"/>
          </w:divBdr>
        </w:div>
        <w:div w:id="306863254">
          <w:marLeft w:val="0"/>
          <w:marRight w:val="0"/>
          <w:marTop w:val="0"/>
          <w:marBottom w:val="0"/>
          <w:divBdr>
            <w:top w:val="none" w:sz="0" w:space="0" w:color="auto"/>
            <w:left w:val="none" w:sz="0" w:space="0" w:color="auto"/>
            <w:bottom w:val="none" w:sz="0" w:space="0" w:color="auto"/>
            <w:right w:val="none" w:sz="0" w:space="0" w:color="auto"/>
          </w:divBdr>
        </w:div>
        <w:div w:id="2095198067">
          <w:marLeft w:val="0"/>
          <w:marRight w:val="0"/>
          <w:marTop w:val="0"/>
          <w:marBottom w:val="0"/>
          <w:divBdr>
            <w:top w:val="none" w:sz="0" w:space="0" w:color="auto"/>
            <w:left w:val="none" w:sz="0" w:space="0" w:color="auto"/>
            <w:bottom w:val="none" w:sz="0" w:space="0" w:color="auto"/>
            <w:right w:val="none" w:sz="0" w:space="0" w:color="auto"/>
          </w:divBdr>
        </w:div>
      </w:divsChild>
    </w:div>
    <w:div w:id="1988240205">
      <w:bodyDiv w:val="1"/>
      <w:marLeft w:val="0"/>
      <w:marRight w:val="0"/>
      <w:marTop w:val="0"/>
      <w:marBottom w:val="0"/>
      <w:divBdr>
        <w:top w:val="none" w:sz="0" w:space="0" w:color="auto"/>
        <w:left w:val="none" w:sz="0" w:space="0" w:color="auto"/>
        <w:bottom w:val="none" w:sz="0" w:space="0" w:color="auto"/>
        <w:right w:val="none" w:sz="0" w:space="0" w:color="auto"/>
      </w:divBdr>
      <w:divsChild>
        <w:div w:id="1969124355">
          <w:marLeft w:val="0"/>
          <w:marRight w:val="0"/>
          <w:marTop w:val="0"/>
          <w:marBottom w:val="0"/>
          <w:divBdr>
            <w:top w:val="none" w:sz="0" w:space="0" w:color="auto"/>
            <w:left w:val="none" w:sz="0" w:space="0" w:color="auto"/>
            <w:bottom w:val="none" w:sz="0" w:space="0" w:color="auto"/>
            <w:right w:val="none" w:sz="0" w:space="0" w:color="auto"/>
          </w:divBdr>
        </w:div>
        <w:div w:id="976835036">
          <w:marLeft w:val="0"/>
          <w:marRight w:val="0"/>
          <w:marTop w:val="0"/>
          <w:marBottom w:val="0"/>
          <w:divBdr>
            <w:top w:val="none" w:sz="0" w:space="0" w:color="auto"/>
            <w:left w:val="none" w:sz="0" w:space="0" w:color="auto"/>
            <w:bottom w:val="none" w:sz="0" w:space="0" w:color="auto"/>
            <w:right w:val="none" w:sz="0" w:space="0" w:color="auto"/>
          </w:divBdr>
        </w:div>
        <w:div w:id="2053310121">
          <w:marLeft w:val="0"/>
          <w:marRight w:val="0"/>
          <w:marTop w:val="0"/>
          <w:marBottom w:val="0"/>
          <w:divBdr>
            <w:top w:val="none" w:sz="0" w:space="0" w:color="auto"/>
            <w:left w:val="none" w:sz="0" w:space="0" w:color="auto"/>
            <w:bottom w:val="none" w:sz="0" w:space="0" w:color="auto"/>
            <w:right w:val="none" w:sz="0" w:space="0" w:color="auto"/>
          </w:divBdr>
        </w:div>
        <w:div w:id="70392909">
          <w:marLeft w:val="0"/>
          <w:marRight w:val="0"/>
          <w:marTop w:val="0"/>
          <w:marBottom w:val="0"/>
          <w:divBdr>
            <w:top w:val="none" w:sz="0" w:space="0" w:color="auto"/>
            <w:left w:val="none" w:sz="0" w:space="0" w:color="auto"/>
            <w:bottom w:val="none" w:sz="0" w:space="0" w:color="auto"/>
            <w:right w:val="none" w:sz="0" w:space="0" w:color="auto"/>
          </w:divBdr>
        </w:div>
        <w:div w:id="1464232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us-news/2025/dec/08/ice-fourth-amendment-rights-north-carolina?CMP=oth_b-aplnews_d-1" TargetMode="External"/><Relationship Id="rId18" Type="http://schemas.openxmlformats.org/officeDocument/2006/relationships/hyperlink" Target="https://www.kansascity.com/news/politics-government/article313146196.html" TargetMode="External"/><Relationship Id="rId26" Type="http://schemas.openxmlformats.org/officeDocument/2006/relationships/hyperlink" Target="https://www.bbc.com/news/articles/cwy9z7yg2n7o" TargetMode="External"/><Relationship Id="rId21" Type="http://schemas.openxmlformats.org/officeDocument/2006/relationships/hyperlink" Target="https://www.cbsnews.com/news/trump-administration-fires-8-immigration-judges-new-york-city/" TargetMode="External"/><Relationship Id="rId34" Type="http://schemas.openxmlformats.org/officeDocument/2006/relationships/header" Target="header1.xml"/><Relationship Id="rId7" Type="http://schemas.openxmlformats.org/officeDocument/2006/relationships/hyperlink" Target="https://www.cbp.gov/newsroom/stats/southwest-land-border-encounters" TargetMode="External"/><Relationship Id="rId12" Type="http://schemas.openxmlformats.org/officeDocument/2006/relationships/hyperlink" Target="https://abcnews.go.com/Politics/heres-immigration-enforcement-affecting-school-enrollment-districts/story?id=128057477" TargetMode="External"/><Relationship Id="rId17" Type="http://schemas.openxmlformats.org/officeDocument/2006/relationships/hyperlink" Target="https://www.foxnews.com/politics/dem-backed-dignity-bill-could-strip-ice-detention-powers-erase-immigration-enforcement-critics-warn" TargetMode="External"/><Relationship Id="rId25" Type="http://schemas.openxmlformats.org/officeDocument/2006/relationships/hyperlink" Target="https://www.nytimes.com/2025/12/07/us/immigration-agents-family-deported-student.html?unlocked_article_code=1.7E8.39Pv.L7jtoJ7QsN0K&amp;smid=url-share" TargetMode="External"/><Relationship Id="rId33" Type="http://schemas.openxmlformats.org/officeDocument/2006/relationships/hyperlink" Target="https://apnews.com/article/immigration-ice-children-detained-lawsuit-dilley-75530212ec0959eda2b42aada3fbe46a" TargetMode="External"/><Relationship Id="rId2" Type="http://schemas.openxmlformats.org/officeDocument/2006/relationships/settings" Target="settings.xml"/><Relationship Id="rId16" Type="http://schemas.openxmlformats.org/officeDocument/2006/relationships/hyperlink" Target="https://stateline.org/2025/11/21/trump-allows-more-foreign-ag-workers-eases-off-ice-raids-on-farms/" TargetMode="External"/><Relationship Id="rId20" Type="http://schemas.openxmlformats.org/officeDocument/2006/relationships/hyperlink" Target="https://www.npr.org/2025/12/03/g-s1-100218/trump-administration-halts-immigration-19-nations" TargetMode="External"/><Relationship Id="rId29" Type="http://schemas.openxmlformats.org/officeDocument/2006/relationships/hyperlink" Target="https://www.nbcnews.com/politics/politics-news/europe-will-unrecognizable-20-years-due-immigration-white-house-strate-rcna247534" TargetMode="External"/><Relationship Id="rId1" Type="http://schemas.openxmlformats.org/officeDocument/2006/relationships/styles" Target="styles.xml"/><Relationship Id="rId6" Type="http://schemas.openxmlformats.org/officeDocument/2006/relationships/hyperlink" Target="https://www.cbp.gov/newsroom/stats/southwest-land-border-encounters" TargetMode="External"/><Relationship Id="rId11" Type="http://schemas.openxmlformats.org/officeDocument/2006/relationships/hyperlink" Target="https://www.nbcnews.com/politics/immigration/ice-arrested-nearly-75000-people-no-criminal-records-data-shows-rcna247377" TargetMode="External"/><Relationship Id="rId24" Type="http://schemas.openxmlformats.org/officeDocument/2006/relationships/hyperlink" Target="https://www.texastribune.org/2025/12/04/texas-immigrants-deportation-cases-habeas-corpus-detention/" TargetMode="External"/><Relationship Id="rId32" Type="http://schemas.openxmlformats.org/officeDocument/2006/relationships/hyperlink" Target="https://www.cbsnews.com/news/judge-blocks-trump-from-deploying-california-national-guard-los-angeles/?ftag=CNM-00-10aac3a"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cnn.com/2025/12/07/us/new-orleans-immigration-ice-agents" TargetMode="External"/><Relationship Id="rId23" Type="http://schemas.openxmlformats.org/officeDocument/2006/relationships/hyperlink" Target="https://www.ksat.com/news/ksat-investigates/2025/12/05/drugs-handguns-recovered-during-north-side-raid-where-143-immigrants-were-arrested-records-show/" TargetMode="External"/><Relationship Id="rId28" Type="http://schemas.openxmlformats.org/officeDocument/2006/relationships/hyperlink" Target="https://www.fox32chicago.com/news/sen-durbin-makes-last-year-bid-pass-long-fought-dream-act" TargetMode="External"/><Relationship Id="rId36" Type="http://schemas.openxmlformats.org/officeDocument/2006/relationships/fontTable" Target="fontTable.xml"/><Relationship Id="rId10" Type="http://schemas.openxmlformats.org/officeDocument/2006/relationships/hyperlink" Target="https://tracreports.org/immigration/quickfacts/detention.html" TargetMode="External"/><Relationship Id="rId19" Type="http://schemas.openxmlformats.org/officeDocument/2006/relationships/hyperlink" Target="https://www.bbc.com/news/articles/cdxweyy157go" TargetMode="External"/><Relationship Id="rId31" Type="http://schemas.openxmlformats.org/officeDocument/2006/relationships/hyperlink" Target="https://www.washingtonpost.com/immigration/2025/12/10/dhs-deport-boeing-contract/" TargetMode="External"/><Relationship Id="rId4" Type="http://schemas.openxmlformats.org/officeDocument/2006/relationships/footnotes" Target="footnotes.xml"/><Relationship Id="rId9" Type="http://schemas.openxmlformats.org/officeDocument/2006/relationships/hyperlink" Target="https://www.cbp.gov/newsroom/stats/southwest-land-border-encounters" TargetMode="External"/><Relationship Id="rId14" Type="http://schemas.openxmlformats.org/officeDocument/2006/relationships/hyperlink" Target="https://www.nbcnews.com/news/us-news/federal-agents-begin-immigration-operations-new-orleans-minneapolis-rcna247143" TargetMode="External"/><Relationship Id="rId22" Type="http://schemas.openxmlformats.org/officeDocument/2006/relationships/hyperlink" Target="https://www.npr.org/2025/12/08/nx-s1-5631826/iceblock-app-lawsuit-trump-bondi" TargetMode="External"/><Relationship Id="rId27" Type="http://schemas.openxmlformats.org/officeDocument/2006/relationships/hyperlink" Target="https://www.theguardian.com/us-news/2025/dec/04/washingon-dc-trump-national-guard" TargetMode="External"/><Relationship Id="rId30" Type="http://schemas.openxmlformats.org/officeDocument/2006/relationships/hyperlink" Target="https://www.thenewstribune.com/news/local/article313002634.html" TargetMode="External"/><Relationship Id="rId35" Type="http://schemas.openxmlformats.org/officeDocument/2006/relationships/footer" Target="footer1.xml"/><Relationship Id="rId8" Type="http://schemas.openxmlformats.org/officeDocument/2006/relationships/hyperlink" Target="https://www.cbp.gov/newsroom/stats/southwest-land-border-encounters"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4030</Words>
  <Characters>22976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Lopez</dc:creator>
  <cp:lastModifiedBy>Susan Mika</cp:lastModifiedBy>
  <cp:revision>2</cp:revision>
  <cp:lastPrinted>2025-12-10T16:55:00Z</cp:lastPrinted>
  <dcterms:created xsi:type="dcterms:W3CDTF">2025-12-10T17:09:00Z</dcterms:created>
  <dcterms:modified xsi:type="dcterms:W3CDTF">2025-12-10T17:09:00Z</dcterms:modified>
</cp:coreProperties>
</file>